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85" w:rsidRPr="006F735C" w:rsidRDefault="00E07F85" w:rsidP="006F735C">
      <w:pPr>
        <w:pStyle w:val="Tytu"/>
        <w:spacing w:before="240"/>
        <w:jc w:val="center"/>
        <w:rPr>
          <w:rFonts w:asciiTheme="minorHAnsi" w:eastAsia="Calibri" w:hAnsiTheme="minorHAnsi"/>
          <w:sz w:val="32"/>
          <w:szCs w:val="32"/>
        </w:rPr>
      </w:pPr>
      <w:bookmarkStart w:id="0" w:name="_Opis_udoskonalonej_wersji"/>
      <w:bookmarkStart w:id="1" w:name="_Opis_udoskonalonej_wersji_1"/>
      <w:bookmarkStart w:id="2" w:name="_Zakładka_&quot;O_MBK&quot;"/>
      <w:bookmarkStart w:id="3" w:name="_Zakładka_&quot;Dlaczego_warto_1"/>
      <w:bookmarkStart w:id="4" w:name="_Zakładka_&quot;Materiały&quot;"/>
      <w:bookmarkStart w:id="5" w:name="_heading=h.etova9l1v7td" w:colFirst="0" w:colLast="0"/>
      <w:bookmarkEnd w:id="0"/>
      <w:bookmarkEnd w:id="1"/>
      <w:bookmarkEnd w:id="2"/>
      <w:bookmarkEnd w:id="3"/>
      <w:bookmarkEnd w:id="4"/>
      <w:bookmarkEnd w:id="5"/>
      <w:r w:rsidRPr="006F735C">
        <w:rPr>
          <w:rFonts w:asciiTheme="minorHAnsi" w:eastAsia="Calibri" w:hAnsiTheme="minorHAnsi"/>
          <w:sz w:val="32"/>
          <w:szCs w:val="32"/>
        </w:rPr>
        <w:t>Scenariusz szkolenia z Metody Bilansu Kompetencji</w:t>
      </w:r>
    </w:p>
    <w:p w:rsidR="0011327D" w:rsidRPr="008B2163" w:rsidRDefault="0011327D" w:rsidP="003039AF">
      <w:pPr>
        <w:spacing w:before="240" w:after="300"/>
        <w:ind w:right="57"/>
        <w:jc w:val="both"/>
        <w:rPr>
          <w:rFonts w:eastAsia="Calibri" w:cs="Calibri"/>
        </w:rPr>
      </w:pPr>
      <w:r w:rsidRPr="008B2163">
        <w:rPr>
          <w:rFonts w:eastAsia="Calibri" w:cs="Calibri"/>
        </w:rPr>
        <w:t>Poniższy materiał ma na celu wsparcie osób, które chcą poznać Metodę Bilansu Kompetencji (</w:t>
      </w:r>
      <w:proofErr w:type="spellStart"/>
      <w:r w:rsidRPr="008B2163">
        <w:rPr>
          <w:rFonts w:eastAsia="Calibri" w:cs="Calibri"/>
        </w:rPr>
        <w:t>MBK</w:t>
      </w:r>
      <w:proofErr w:type="spellEnd"/>
      <w:r w:rsidRPr="008B2163">
        <w:rPr>
          <w:rFonts w:eastAsia="Calibri" w:cs="Calibri"/>
        </w:rPr>
        <w:t>). Ze scenariusza może skorzystać każd</w:t>
      </w:r>
      <w:r w:rsidR="006F735C">
        <w:rPr>
          <w:rFonts w:eastAsia="Calibri" w:cs="Calibri"/>
        </w:rPr>
        <w:t>y</w:t>
      </w:r>
      <w:r w:rsidRPr="008B2163">
        <w:rPr>
          <w:rFonts w:eastAsia="Calibri" w:cs="Calibri"/>
        </w:rPr>
        <w:t>, kt</w:t>
      </w:r>
      <w:r w:rsidR="006F735C">
        <w:rPr>
          <w:rFonts w:eastAsia="Calibri" w:cs="Calibri"/>
        </w:rPr>
        <w:t xml:space="preserve">o </w:t>
      </w:r>
      <w:r w:rsidRPr="008B2163">
        <w:rPr>
          <w:rFonts w:eastAsia="Calibri" w:cs="Calibri"/>
        </w:rPr>
        <w:t xml:space="preserve">chce poprowadzić szkolenie z </w:t>
      </w:r>
      <w:proofErr w:type="spellStart"/>
      <w:r w:rsidRPr="008B2163">
        <w:rPr>
          <w:rFonts w:eastAsia="Calibri" w:cs="Calibri"/>
        </w:rPr>
        <w:t>MBK</w:t>
      </w:r>
      <w:proofErr w:type="spellEnd"/>
      <w:r w:rsidRPr="008B2163">
        <w:rPr>
          <w:rFonts w:eastAsia="Calibri" w:cs="Calibri"/>
        </w:rPr>
        <w:t xml:space="preserve">. </w:t>
      </w:r>
      <w:r w:rsidR="003039AF">
        <w:rPr>
          <w:rFonts w:eastAsia="Calibri" w:cs="Calibri"/>
        </w:rPr>
        <w:t xml:space="preserve">Przygotowano go </w:t>
      </w:r>
      <w:r w:rsidRPr="008B2163">
        <w:rPr>
          <w:rFonts w:eastAsia="Calibri" w:cs="Calibri"/>
        </w:rPr>
        <w:t xml:space="preserve">z myślą o osobach, które mają już doświadczenie w identyfikowaniu i nazywaniu kompetencji (np. w prowadzeniu rozmów doradczych lub kwalifikacyjnych). </w:t>
      </w:r>
      <w:r w:rsidR="003039AF">
        <w:rPr>
          <w:rFonts w:eastAsia="Calibri" w:cs="Calibri"/>
        </w:rPr>
        <w:t>Ze scenariusza m</w:t>
      </w:r>
      <w:r w:rsidRPr="008B2163">
        <w:rPr>
          <w:rFonts w:eastAsia="Calibri" w:cs="Calibri"/>
        </w:rPr>
        <w:t xml:space="preserve">ożna skorzystać w całości lub realizując tylko poszczególne moduły. Zachęcamy do dostosowania ich do swojego doświadczenia trenerskiego oraz specyfiki grupy, jej umiejętności i poziomu wiedzy. </w:t>
      </w:r>
    </w:p>
    <w:p w:rsidR="0011327D" w:rsidRPr="008B2163" w:rsidRDefault="0011327D" w:rsidP="003039AF">
      <w:pPr>
        <w:spacing w:before="240" w:after="300"/>
        <w:ind w:right="57"/>
        <w:jc w:val="both"/>
        <w:rPr>
          <w:rFonts w:eastAsia="Calibri" w:cs="Calibri"/>
        </w:rPr>
      </w:pPr>
      <w:r w:rsidRPr="008B2163">
        <w:rPr>
          <w:rFonts w:eastAsia="Calibri" w:cs="Calibri"/>
        </w:rPr>
        <w:t xml:space="preserve">Przy każdym module znajdziesz informację o jego celu i szacunkowy minimalny czas potrzebny do zrealizowania. Informacje </w:t>
      </w:r>
      <w:r w:rsidR="003039AF">
        <w:rPr>
          <w:rFonts w:eastAsia="Calibri" w:cs="Calibri"/>
        </w:rPr>
        <w:t>na temat tego</w:t>
      </w:r>
      <w:r w:rsidRPr="008B2163">
        <w:rPr>
          <w:rFonts w:eastAsia="Calibri" w:cs="Calibri"/>
        </w:rPr>
        <w:t xml:space="preserve">, jak przygotować się </w:t>
      </w:r>
      <w:r w:rsidR="003039AF">
        <w:rPr>
          <w:rFonts w:eastAsia="Calibri" w:cs="Calibri"/>
        </w:rPr>
        <w:t xml:space="preserve">do </w:t>
      </w:r>
      <w:r w:rsidRPr="008B2163">
        <w:rPr>
          <w:rFonts w:eastAsia="Calibri" w:cs="Calibri"/>
        </w:rPr>
        <w:t>prowadzenia poszczególnych modułów</w:t>
      </w:r>
      <w:r w:rsidR="003039AF">
        <w:rPr>
          <w:rFonts w:eastAsia="Calibri" w:cs="Calibri"/>
        </w:rPr>
        <w:t>,</w:t>
      </w:r>
      <w:r w:rsidRPr="008B2163">
        <w:rPr>
          <w:rFonts w:eastAsia="Calibri" w:cs="Calibri"/>
        </w:rPr>
        <w:t xml:space="preserve"> znajdziesz w materia</w:t>
      </w:r>
      <w:r w:rsidR="003039AF">
        <w:rPr>
          <w:rFonts w:eastAsia="Calibri" w:cs="Calibri"/>
        </w:rPr>
        <w:t>łach dodatkowych</w:t>
      </w:r>
      <w:r w:rsidRPr="008B2163">
        <w:rPr>
          <w:rFonts w:eastAsia="Calibri" w:cs="Calibri"/>
        </w:rPr>
        <w:t>.</w:t>
      </w:r>
    </w:p>
    <w:p w:rsidR="0011327D" w:rsidRPr="008B2163" w:rsidRDefault="0011327D" w:rsidP="003039AF">
      <w:pPr>
        <w:spacing w:before="240" w:after="300"/>
        <w:ind w:right="57"/>
        <w:jc w:val="both"/>
        <w:rPr>
          <w:rFonts w:eastAsia="Calibri" w:cs="Calibri"/>
        </w:rPr>
      </w:pPr>
      <w:r w:rsidRPr="008B2163">
        <w:rPr>
          <w:rFonts w:eastAsia="Calibri" w:cs="Calibri"/>
          <w:b/>
        </w:rPr>
        <w:t>Celem szkolenia</w:t>
      </w:r>
      <w:r w:rsidRPr="008B2163">
        <w:rPr>
          <w:rFonts w:eastAsia="Calibri" w:cs="Calibri"/>
        </w:rPr>
        <w:t xml:space="preserve"> jest przekazanie uczestnikom wiedzy i umiejętności związanych z:</w:t>
      </w:r>
    </w:p>
    <w:p w:rsidR="0011327D" w:rsidRPr="008B2163" w:rsidRDefault="003039AF" w:rsidP="003039AF">
      <w:pPr>
        <w:pStyle w:val="Akapitzlist"/>
        <w:numPr>
          <w:ilvl w:val="3"/>
          <w:numId w:val="78"/>
        </w:numPr>
        <w:spacing w:line="276" w:lineRule="auto"/>
        <w:ind w:left="851" w:right="62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11327D" w:rsidRPr="008B2163">
        <w:rPr>
          <w:rFonts w:asciiTheme="minorHAnsi" w:hAnsiTheme="minorHAnsi"/>
        </w:rPr>
        <w:t>asadami prowadzenia bilansu we</w:t>
      </w:r>
      <w:r>
        <w:rPr>
          <w:rFonts w:asciiTheme="minorHAnsi" w:hAnsiTheme="minorHAnsi"/>
        </w:rPr>
        <w:t>dług Metody Bilansu Kompetencji,</w:t>
      </w:r>
    </w:p>
    <w:p w:rsidR="0011327D" w:rsidRPr="008B2163" w:rsidRDefault="003039AF" w:rsidP="003039AF">
      <w:pPr>
        <w:pStyle w:val="Akapitzlist"/>
        <w:numPr>
          <w:ilvl w:val="3"/>
          <w:numId w:val="78"/>
        </w:numPr>
        <w:spacing w:line="276" w:lineRule="auto"/>
        <w:ind w:left="851" w:right="62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11327D" w:rsidRPr="008B2163">
        <w:rPr>
          <w:rFonts w:asciiTheme="minorHAnsi" w:hAnsiTheme="minorHAnsi"/>
        </w:rPr>
        <w:t>rzebiegiem bilansu wed</w:t>
      </w:r>
      <w:r>
        <w:rPr>
          <w:rFonts w:asciiTheme="minorHAnsi" w:hAnsiTheme="minorHAnsi"/>
        </w:rPr>
        <w:t xml:space="preserve">ług </w:t>
      </w:r>
      <w:proofErr w:type="spellStart"/>
      <w:r>
        <w:rPr>
          <w:rFonts w:asciiTheme="minorHAnsi" w:hAnsiTheme="minorHAnsi"/>
        </w:rPr>
        <w:t>MBK</w:t>
      </w:r>
      <w:proofErr w:type="spellEnd"/>
      <w:r>
        <w:rPr>
          <w:rFonts w:asciiTheme="minorHAnsi" w:hAnsiTheme="minorHAnsi"/>
        </w:rPr>
        <w:t xml:space="preserve"> – poszczególnych etapów,</w:t>
      </w:r>
    </w:p>
    <w:p w:rsidR="0011327D" w:rsidRPr="008B2163" w:rsidRDefault="003039AF" w:rsidP="003039AF">
      <w:pPr>
        <w:pStyle w:val="Akapitzlist"/>
        <w:numPr>
          <w:ilvl w:val="3"/>
          <w:numId w:val="78"/>
        </w:numPr>
        <w:spacing w:line="276" w:lineRule="auto"/>
        <w:ind w:left="851" w:right="62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11327D" w:rsidRPr="008B2163">
        <w:rPr>
          <w:rFonts w:asciiTheme="minorHAnsi" w:hAnsiTheme="minorHAnsi"/>
        </w:rPr>
        <w:t xml:space="preserve">arzędziami stosowanych na poszczególnych etapach w </w:t>
      </w:r>
      <w:proofErr w:type="spellStart"/>
      <w:r w:rsidR="0011327D" w:rsidRPr="008B2163">
        <w:rPr>
          <w:rFonts w:asciiTheme="minorHAnsi" w:hAnsiTheme="minorHAnsi"/>
        </w:rPr>
        <w:t>MBK</w:t>
      </w:r>
      <w:proofErr w:type="spellEnd"/>
      <w:r>
        <w:rPr>
          <w:rFonts w:asciiTheme="minorHAnsi" w:hAnsiTheme="minorHAnsi"/>
        </w:rPr>
        <w:t>,</w:t>
      </w:r>
    </w:p>
    <w:p w:rsidR="0011327D" w:rsidRPr="008B2163" w:rsidRDefault="003039AF" w:rsidP="003039AF">
      <w:pPr>
        <w:pStyle w:val="Akapitzlist"/>
        <w:numPr>
          <w:ilvl w:val="3"/>
          <w:numId w:val="78"/>
        </w:numPr>
        <w:spacing w:line="276" w:lineRule="auto"/>
        <w:ind w:left="851" w:right="62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11327D" w:rsidRPr="008B2163">
        <w:rPr>
          <w:rFonts w:asciiTheme="minorHAnsi" w:hAnsiTheme="minorHAnsi"/>
        </w:rPr>
        <w:t>astoso</w:t>
      </w:r>
      <w:r>
        <w:rPr>
          <w:rFonts w:asciiTheme="minorHAnsi" w:hAnsiTheme="minorHAnsi"/>
        </w:rPr>
        <w:t xml:space="preserve">waniem </w:t>
      </w:r>
      <w:proofErr w:type="spellStart"/>
      <w:r>
        <w:rPr>
          <w:rFonts w:asciiTheme="minorHAnsi" w:hAnsiTheme="minorHAnsi"/>
        </w:rPr>
        <w:t>MBK</w:t>
      </w:r>
      <w:proofErr w:type="spellEnd"/>
      <w:r>
        <w:rPr>
          <w:rFonts w:asciiTheme="minorHAnsi" w:hAnsiTheme="minorHAnsi"/>
        </w:rPr>
        <w:t xml:space="preserve"> i grupami docelowymi,</w:t>
      </w:r>
    </w:p>
    <w:p w:rsidR="0011327D" w:rsidRPr="008B2163" w:rsidRDefault="003039AF" w:rsidP="003039AF">
      <w:pPr>
        <w:pStyle w:val="Akapitzlist"/>
        <w:numPr>
          <w:ilvl w:val="3"/>
          <w:numId w:val="78"/>
        </w:numPr>
        <w:spacing w:line="276" w:lineRule="auto"/>
        <w:ind w:left="851" w:right="62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11327D" w:rsidRPr="008B2163">
        <w:rPr>
          <w:rFonts w:asciiTheme="minorHAnsi" w:hAnsiTheme="minorHAnsi"/>
        </w:rPr>
        <w:t>plikacją Moje Portfolio.</w:t>
      </w:r>
    </w:p>
    <w:p w:rsidR="0011327D" w:rsidRPr="008B2163" w:rsidRDefault="0011327D" w:rsidP="003039AF">
      <w:pPr>
        <w:spacing w:before="240" w:after="300"/>
        <w:ind w:right="57"/>
        <w:jc w:val="both"/>
        <w:rPr>
          <w:rFonts w:eastAsia="Calibri" w:cs="Calibri"/>
        </w:rPr>
      </w:pPr>
      <w:r w:rsidRPr="008B2163">
        <w:rPr>
          <w:rFonts w:eastAsia="Calibri" w:cs="Calibri"/>
          <w:b/>
        </w:rPr>
        <w:t>Uczestnicy</w:t>
      </w:r>
      <w:r w:rsidRPr="008B2163">
        <w:rPr>
          <w:rFonts w:eastAsia="Calibri" w:cs="Calibri"/>
        </w:rPr>
        <w:t xml:space="preserve">: doradcy zawodowi, </w:t>
      </w:r>
      <w:proofErr w:type="spellStart"/>
      <w:r w:rsidRPr="008B2163">
        <w:rPr>
          <w:rFonts w:eastAsia="Calibri" w:cs="Calibri"/>
        </w:rPr>
        <w:t>coachowie</w:t>
      </w:r>
      <w:proofErr w:type="spellEnd"/>
      <w:r w:rsidRPr="008B2163">
        <w:rPr>
          <w:rFonts w:eastAsia="Calibri" w:cs="Calibri"/>
        </w:rPr>
        <w:t xml:space="preserve"> kariery, osoby zajmujące się </w:t>
      </w:r>
      <w:proofErr w:type="spellStart"/>
      <w:r w:rsidRPr="008B2163">
        <w:rPr>
          <w:rFonts w:eastAsia="Calibri" w:cs="Calibri"/>
        </w:rPr>
        <w:t>HR</w:t>
      </w:r>
      <w:proofErr w:type="spellEnd"/>
      <w:r w:rsidRPr="008B2163">
        <w:rPr>
          <w:rFonts w:eastAsia="Calibri" w:cs="Calibri"/>
        </w:rPr>
        <w:t xml:space="preserve"> i inni praktycy diagnozowania kompetencji</w:t>
      </w:r>
    </w:p>
    <w:p w:rsidR="0011327D" w:rsidRPr="008B2163" w:rsidRDefault="0011327D" w:rsidP="003039AF">
      <w:pPr>
        <w:spacing w:before="240" w:after="300"/>
        <w:ind w:right="57"/>
        <w:jc w:val="both"/>
        <w:rPr>
          <w:rFonts w:eastAsia="Calibri" w:cs="Calibri"/>
        </w:rPr>
      </w:pPr>
      <w:r w:rsidRPr="008B2163">
        <w:rPr>
          <w:rFonts w:eastAsia="Calibri" w:cs="Calibri"/>
          <w:b/>
        </w:rPr>
        <w:t>Potrzebne</w:t>
      </w:r>
      <w:r w:rsidRPr="008B2163">
        <w:rPr>
          <w:rFonts w:eastAsia="Calibri" w:cs="Calibri"/>
        </w:rPr>
        <w:t>: rzutnik</w:t>
      </w:r>
      <w:r w:rsidR="003039AF">
        <w:rPr>
          <w:rFonts w:eastAsia="Calibri" w:cs="Calibri"/>
        </w:rPr>
        <w:t xml:space="preserve"> lub telewizor</w:t>
      </w:r>
      <w:r w:rsidRPr="008B2163">
        <w:rPr>
          <w:rFonts w:eastAsia="Calibri" w:cs="Calibri"/>
        </w:rPr>
        <w:t xml:space="preserve">, laptop, </w:t>
      </w:r>
      <w:r w:rsidR="003039AF">
        <w:rPr>
          <w:rFonts w:eastAsia="Calibri" w:cs="Calibri"/>
        </w:rPr>
        <w:t>slajdy,</w:t>
      </w:r>
      <w:r w:rsidR="003039AF" w:rsidRPr="008B2163">
        <w:rPr>
          <w:rFonts w:eastAsia="Calibri" w:cs="Calibri"/>
        </w:rPr>
        <w:t xml:space="preserve"> </w:t>
      </w:r>
      <w:r w:rsidRPr="008B2163">
        <w:rPr>
          <w:rFonts w:eastAsia="Calibri" w:cs="Calibri"/>
        </w:rPr>
        <w:t>flipchart, karteczki samoprzylepne, flamastry, materiały drukowane</w:t>
      </w:r>
    </w:p>
    <w:p w:rsidR="0011327D" w:rsidRPr="008B2163" w:rsidRDefault="0011327D" w:rsidP="003039AF">
      <w:pPr>
        <w:spacing w:before="240" w:after="300"/>
        <w:ind w:right="57"/>
        <w:jc w:val="both"/>
        <w:rPr>
          <w:rFonts w:eastAsia="Calibri" w:cs="Calibri"/>
        </w:rPr>
      </w:pPr>
      <w:r w:rsidRPr="008B2163">
        <w:rPr>
          <w:rFonts w:eastAsia="Calibri" w:cs="Calibri"/>
        </w:rPr>
        <w:t>W zależności od realizowanego modułu, na szkoleniu będ</w:t>
      </w:r>
      <w:r w:rsidR="003039AF">
        <w:rPr>
          <w:rFonts w:eastAsia="Calibri" w:cs="Calibri"/>
        </w:rPr>
        <w:t xml:space="preserve">ą też potrzebne </w:t>
      </w:r>
      <w:r w:rsidRPr="008B2163">
        <w:rPr>
          <w:rFonts w:eastAsia="Calibri" w:cs="Calibri"/>
        </w:rPr>
        <w:t>komputer</w:t>
      </w:r>
      <w:r w:rsidR="003039AF">
        <w:rPr>
          <w:rFonts w:eastAsia="Calibri" w:cs="Calibri"/>
        </w:rPr>
        <w:t>y</w:t>
      </w:r>
      <w:r w:rsidRPr="008B2163">
        <w:rPr>
          <w:rFonts w:eastAsia="Calibri" w:cs="Calibri"/>
        </w:rPr>
        <w:t xml:space="preserve"> / tablet</w:t>
      </w:r>
      <w:r w:rsidR="003039AF">
        <w:rPr>
          <w:rFonts w:eastAsia="Calibri" w:cs="Calibri"/>
        </w:rPr>
        <w:t>y</w:t>
      </w:r>
      <w:r w:rsidRPr="008B2163">
        <w:rPr>
          <w:rFonts w:eastAsia="Calibri" w:cs="Calibri"/>
        </w:rPr>
        <w:t xml:space="preserve"> </w:t>
      </w:r>
      <w:r w:rsidR="003039AF">
        <w:rPr>
          <w:rFonts w:eastAsia="Calibri" w:cs="Calibri"/>
        </w:rPr>
        <w:t xml:space="preserve">dla uczestników </w:t>
      </w:r>
      <w:r w:rsidRPr="008B2163">
        <w:rPr>
          <w:rFonts w:eastAsia="Calibri" w:cs="Calibri"/>
        </w:rPr>
        <w:t xml:space="preserve">oraz do </w:t>
      </w:r>
      <w:r w:rsidR="003039AF">
        <w:rPr>
          <w:rFonts w:eastAsia="Calibri" w:cs="Calibri"/>
        </w:rPr>
        <w:t xml:space="preserve">dostęp do </w:t>
      </w:r>
      <w:r w:rsidR="003039AF" w:rsidRPr="008B2163">
        <w:rPr>
          <w:rFonts w:eastAsia="Calibri" w:cs="Calibri"/>
        </w:rPr>
        <w:t>Internetu</w:t>
      </w:r>
      <w:r w:rsidRPr="008B2163">
        <w:rPr>
          <w:rFonts w:eastAsia="Calibri" w:cs="Calibri"/>
        </w:rPr>
        <w:t>.</w:t>
      </w:r>
    </w:p>
    <w:p w:rsidR="0011327D" w:rsidRPr="008B2163" w:rsidRDefault="0011327D" w:rsidP="003039AF">
      <w:pPr>
        <w:spacing w:before="220" w:after="300"/>
        <w:ind w:right="57"/>
        <w:jc w:val="both"/>
        <w:rPr>
          <w:rFonts w:eastAsia="Calibri" w:cs="Calibri"/>
          <w:b/>
        </w:rPr>
      </w:pPr>
      <w:r w:rsidRPr="008B2163">
        <w:rPr>
          <w:rFonts w:eastAsia="Calibri" w:cs="Calibri"/>
          <w:b/>
        </w:rPr>
        <w:t xml:space="preserve">Wskazówki dla trenera: </w:t>
      </w:r>
    </w:p>
    <w:p w:rsidR="0011327D" w:rsidRPr="006F735C" w:rsidRDefault="0011327D" w:rsidP="003039AF">
      <w:pPr>
        <w:pStyle w:val="Akapitzlist"/>
        <w:numPr>
          <w:ilvl w:val="0"/>
          <w:numId w:val="79"/>
        </w:numPr>
        <w:spacing w:before="220" w:after="0" w:line="276" w:lineRule="auto"/>
        <w:jc w:val="both"/>
      </w:pPr>
      <w:r w:rsidRPr="006F735C">
        <w:t xml:space="preserve">czas przewidziany na poszczególne moduły jest szacunkowy </w:t>
      </w:r>
      <w:r w:rsidR="003039AF" w:rsidRPr="008B2163">
        <w:rPr>
          <w:rFonts w:asciiTheme="minorHAnsi" w:hAnsiTheme="minorHAnsi"/>
        </w:rPr>
        <w:t>–</w:t>
      </w:r>
      <w:r w:rsidRPr="006F735C">
        <w:t xml:space="preserve"> dostosuj go </w:t>
      </w:r>
      <w:r w:rsidR="003039AF">
        <w:t xml:space="preserve">do </w:t>
      </w:r>
      <w:r w:rsidRPr="006F735C">
        <w:t>wielkości i doświadczenia grupy</w:t>
      </w:r>
      <w:r w:rsidR="003039AF">
        <w:t>,</w:t>
      </w:r>
    </w:p>
    <w:p w:rsidR="0011327D" w:rsidRPr="006F735C" w:rsidRDefault="0011327D" w:rsidP="003039AF">
      <w:pPr>
        <w:pStyle w:val="Akapitzlist"/>
        <w:numPr>
          <w:ilvl w:val="0"/>
          <w:numId w:val="79"/>
        </w:numPr>
        <w:spacing w:after="0" w:line="276" w:lineRule="auto"/>
        <w:jc w:val="both"/>
      </w:pPr>
      <w:r w:rsidRPr="006F735C">
        <w:t>warto</w:t>
      </w:r>
      <w:r w:rsidR="00ED1A1F">
        <w:t xml:space="preserve">, aby </w:t>
      </w:r>
      <w:r w:rsidRPr="006F735C">
        <w:t>uczestni</w:t>
      </w:r>
      <w:r w:rsidR="00ED1A1F">
        <w:t xml:space="preserve">cy </w:t>
      </w:r>
      <w:r w:rsidRPr="006F735C">
        <w:t xml:space="preserve">zapoznali się z materiałami na temat </w:t>
      </w:r>
      <w:proofErr w:type="spellStart"/>
      <w:r w:rsidRPr="006F735C">
        <w:t>MBK</w:t>
      </w:r>
      <w:proofErr w:type="spellEnd"/>
      <w:r w:rsidRPr="006F735C">
        <w:t xml:space="preserve"> </w:t>
      </w:r>
      <w:r w:rsidR="00ED1A1F">
        <w:t xml:space="preserve">przed szkoleniem </w:t>
      </w:r>
      <w:r w:rsidRPr="006F735C">
        <w:t>(</w:t>
      </w:r>
      <w:r w:rsidR="00ED1A1F">
        <w:t xml:space="preserve">zwłaszcza z </w:t>
      </w:r>
      <w:r w:rsidR="00ED1A1F" w:rsidRPr="006F735C">
        <w:t>aplikacj</w:t>
      </w:r>
      <w:r w:rsidR="00ED1A1F">
        <w:t>ą</w:t>
      </w:r>
      <w:r w:rsidR="00ED1A1F" w:rsidRPr="006F735C">
        <w:t xml:space="preserve"> Moje Portfolio</w:t>
      </w:r>
      <w:r w:rsidR="00ED1A1F">
        <w:t>)</w:t>
      </w:r>
      <w:r w:rsidRPr="006F735C">
        <w:t xml:space="preserve"> </w:t>
      </w:r>
      <w:r w:rsidR="00ED1A1F" w:rsidRPr="008B2163">
        <w:rPr>
          <w:rFonts w:asciiTheme="minorHAnsi" w:hAnsiTheme="minorHAnsi"/>
        </w:rPr>
        <w:t>–</w:t>
      </w:r>
      <w:r w:rsidRPr="006F735C">
        <w:t xml:space="preserve"> ułatwi to pracę na szkoleniu</w:t>
      </w:r>
      <w:r w:rsidR="00ED1A1F">
        <w:t>,</w:t>
      </w:r>
    </w:p>
    <w:p w:rsidR="0011327D" w:rsidRPr="006F735C" w:rsidRDefault="0011327D" w:rsidP="003039AF">
      <w:pPr>
        <w:pStyle w:val="Akapitzlist"/>
        <w:numPr>
          <w:ilvl w:val="0"/>
          <w:numId w:val="79"/>
        </w:numPr>
        <w:spacing w:after="0" w:line="276" w:lineRule="auto"/>
        <w:jc w:val="both"/>
      </w:pPr>
      <w:r w:rsidRPr="006F735C">
        <w:t>warto robić krótkie przerwy co 1,5 godziny, a w połowie</w:t>
      </w:r>
      <w:r w:rsidR="00553E57" w:rsidRPr="006F735C">
        <w:t xml:space="preserve"> dnia dłuższą przerwę obiadową</w:t>
      </w:r>
      <w:r w:rsidR="00ED1A1F">
        <w:t>,</w:t>
      </w:r>
    </w:p>
    <w:p w:rsidR="00553E57" w:rsidRPr="006F735C" w:rsidRDefault="0011327D" w:rsidP="003039AF">
      <w:pPr>
        <w:pStyle w:val="Akapitzlist"/>
        <w:widowControl w:val="0"/>
        <w:numPr>
          <w:ilvl w:val="0"/>
          <w:numId w:val="79"/>
        </w:numPr>
        <w:spacing w:after="0" w:line="276" w:lineRule="auto"/>
        <w:jc w:val="both"/>
      </w:pPr>
      <w:r w:rsidRPr="006F735C">
        <w:t xml:space="preserve">optymalna wielkość grupy to ok. 10-16 osób. Parzysta liczba uczestników ułatwi pracę (część ćwiczeń jest w parach). Przy większej grupie konieczna </w:t>
      </w:r>
      <w:r w:rsidR="00553E57" w:rsidRPr="006F735C">
        <w:t>może być druga osoba prowadząca</w:t>
      </w:r>
      <w:r w:rsidR="00ED1A1F">
        <w:t>,</w:t>
      </w:r>
    </w:p>
    <w:p w:rsidR="0011327D" w:rsidRPr="006F735C" w:rsidRDefault="0011327D" w:rsidP="003039AF">
      <w:pPr>
        <w:pStyle w:val="Akapitzlist"/>
        <w:widowControl w:val="0"/>
        <w:numPr>
          <w:ilvl w:val="0"/>
          <w:numId w:val="79"/>
        </w:numPr>
        <w:spacing w:after="0" w:line="276" w:lineRule="auto"/>
        <w:jc w:val="both"/>
      </w:pPr>
      <w:r w:rsidRPr="006F735C">
        <w:t xml:space="preserve">może się zdarzyć, że będziecie musieli przeprowadzić szkolenie w formie online </w:t>
      </w:r>
      <w:r w:rsidR="00ED1A1F" w:rsidRPr="008B2163">
        <w:rPr>
          <w:rFonts w:asciiTheme="minorHAnsi" w:hAnsiTheme="minorHAnsi"/>
        </w:rPr>
        <w:t>–</w:t>
      </w:r>
      <w:r w:rsidR="00ED1A1F">
        <w:rPr>
          <w:rFonts w:asciiTheme="minorHAnsi" w:hAnsiTheme="minorHAnsi"/>
        </w:rPr>
        <w:t xml:space="preserve"> w</w:t>
      </w:r>
      <w:r w:rsidRPr="006F735C">
        <w:t xml:space="preserve">skazówki, </w:t>
      </w:r>
      <w:r w:rsidR="006F735C" w:rsidRPr="006F735C">
        <w:t>ja</w:t>
      </w:r>
      <w:r w:rsidR="00ED1A1F">
        <w:t>k</w:t>
      </w:r>
      <w:r w:rsidR="006F735C" w:rsidRPr="006F735C">
        <w:t xml:space="preserve"> </w:t>
      </w:r>
      <w:r w:rsidRPr="006F735C">
        <w:t>to zrobić</w:t>
      </w:r>
      <w:r w:rsidR="00ED1A1F">
        <w:t>,</w:t>
      </w:r>
      <w:r w:rsidRPr="006F735C">
        <w:t xml:space="preserve"> znajdziesz w materiale dodatkowym</w:t>
      </w:r>
      <w:r w:rsidR="00ED1A1F">
        <w:t>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1033116304"/>
        <w:docPartObj>
          <w:docPartGallery w:val="Table of Contents"/>
          <w:docPartUnique/>
        </w:docPartObj>
      </w:sdtPr>
      <w:sdtEndPr/>
      <w:sdtContent>
        <w:p w:rsidR="00ED1A1F" w:rsidRPr="0004389A" w:rsidRDefault="00ED1A1F" w:rsidP="0004389A">
          <w:pPr>
            <w:pStyle w:val="Nagwekspisutreci"/>
            <w:spacing w:before="0" w:after="240"/>
            <w:rPr>
              <w:rFonts w:asciiTheme="minorHAnsi" w:hAnsiTheme="minorHAnsi"/>
            </w:rPr>
          </w:pPr>
          <w:r w:rsidRPr="0004389A">
            <w:rPr>
              <w:rFonts w:asciiTheme="minorHAnsi" w:hAnsiTheme="minorHAnsi"/>
            </w:rPr>
            <w:t>Spis treści</w:t>
          </w:r>
        </w:p>
        <w:p w:rsidR="0004389A" w:rsidRPr="0004389A" w:rsidRDefault="00097148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MODUŁ_I_(30min)" w:history="1">
            <w:r w:rsidR="009A2C49" w:rsidRPr="009A2C49">
              <w:rPr>
                <w:rStyle w:val="Hipercze"/>
                <w:rFonts w:asciiTheme="minorHAnsi" w:eastAsia="Calibri" w:hAnsiTheme="minorHAnsi"/>
                <w:noProof/>
                <w:color w:val="auto"/>
                <w:u w:val="none"/>
              </w:rPr>
              <w:t xml:space="preserve">Moduł I </w:t>
            </w:r>
            <w:r w:rsidR="0004389A" w:rsidRPr="009A2C49">
              <w:rPr>
                <w:rStyle w:val="Hipercze"/>
                <w:rFonts w:asciiTheme="minorHAnsi" w:eastAsia="Calibri" w:hAnsiTheme="minorHAnsi"/>
                <w:noProof/>
                <w:color w:val="auto"/>
                <w:u w:val="none"/>
              </w:rPr>
              <w:t>Wprowadzenie do szkolenia</w:t>
            </w:r>
          </w:hyperlink>
          <w:r w:rsidR="00ED1A1F" w:rsidRPr="0004389A">
            <w:rPr>
              <w:rFonts w:asciiTheme="minorHAnsi" w:hAnsiTheme="minorHAnsi"/>
              <w:b/>
              <w:bCs/>
            </w:rPr>
            <w:fldChar w:fldCharType="begin"/>
          </w:r>
          <w:r w:rsidR="00ED1A1F" w:rsidRPr="0004389A">
            <w:rPr>
              <w:rFonts w:asciiTheme="minorHAnsi" w:hAnsiTheme="minorHAnsi"/>
              <w:b/>
              <w:bCs/>
            </w:rPr>
            <w:instrText xml:space="preserve"> TOC \o "1-3" \h \z \u </w:instrText>
          </w:r>
          <w:r w:rsidR="00ED1A1F" w:rsidRPr="0004389A">
            <w:rPr>
              <w:rFonts w:asciiTheme="minorHAnsi" w:hAnsiTheme="minorHAnsi"/>
              <w:b/>
              <w:bCs/>
            </w:rPr>
            <w:fldChar w:fldCharType="separate"/>
          </w:r>
          <w:hyperlink w:anchor="_Toc59179560" w:history="1">
            <w:r w:rsidR="0004389A" w:rsidRPr="0004389A">
              <w:rPr>
                <w:rFonts w:asciiTheme="minorHAnsi" w:hAnsiTheme="minorHAnsi"/>
                <w:noProof/>
                <w:webHidden/>
              </w:rPr>
              <w:tab/>
            </w:r>
            <w:r w:rsidR="0004389A" w:rsidRPr="0004389A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04389A" w:rsidRPr="0004389A">
              <w:rPr>
                <w:rFonts w:asciiTheme="minorHAnsi" w:hAnsiTheme="minorHAnsi"/>
                <w:noProof/>
                <w:webHidden/>
              </w:rPr>
              <w:instrText xml:space="preserve"> PAGEREF _Toc59179560 \h </w:instrText>
            </w:r>
            <w:r w:rsidR="0004389A" w:rsidRPr="0004389A">
              <w:rPr>
                <w:rFonts w:asciiTheme="minorHAnsi" w:hAnsiTheme="minorHAnsi"/>
                <w:noProof/>
                <w:webHidden/>
              </w:rPr>
            </w:r>
            <w:r w:rsidR="0004389A" w:rsidRPr="0004389A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07094">
              <w:rPr>
                <w:rFonts w:asciiTheme="minorHAnsi" w:hAnsiTheme="minorHAnsi"/>
                <w:noProof/>
                <w:webHidden/>
              </w:rPr>
              <w:t>3</w:t>
            </w:r>
            <w:r w:rsidR="0004389A" w:rsidRPr="0004389A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04389A" w:rsidRPr="0004389A" w:rsidRDefault="009A2C49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r w:rsidRPr="009A2C49">
            <w:rPr>
              <w:rStyle w:val="Hipercze"/>
              <w:rFonts w:asciiTheme="minorHAnsi" w:hAnsiTheme="minorHAnsi"/>
              <w:noProof/>
              <w:color w:val="auto"/>
              <w:u w:val="none"/>
            </w:rPr>
            <w:t xml:space="preserve">Moduł II </w:t>
          </w:r>
          <w:hyperlink w:anchor="_Toc59179561" w:history="1">
            <w:r w:rsidR="0004389A">
              <w:rPr>
                <w:rStyle w:val="Hipercze"/>
                <w:rFonts w:asciiTheme="minorHAnsi" w:eastAsia="Calibri" w:hAnsiTheme="minorHAnsi"/>
                <w:noProof/>
              </w:rPr>
              <w:t>Wprowadzenie do tematyki Metody Bilansu Kompetencji</w:t>
            </w:r>
            <w:r w:rsidR="0004389A" w:rsidRPr="0004389A">
              <w:rPr>
                <w:rFonts w:asciiTheme="minorHAnsi" w:hAnsiTheme="minorHAnsi"/>
                <w:noProof/>
                <w:webHidden/>
              </w:rPr>
              <w:tab/>
            </w:r>
            <w:r w:rsidR="0004389A" w:rsidRPr="0004389A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04389A" w:rsidRPr="0004389A">
              <w:rPr>
                <w:rFonts w:asciiTheme="minorHAnsi" w:hAnsiTheme="minorHAnsi"/>
                <w:noProof/>
                <w:webHidden/>
              </w:rPr>
              <w:instrText xml:space="preserve"> PAGEREF _Toc59179561 \h </w:instrText>
            </w:r>
            <w:r w:rsidR="0004389A" w:rsidRPr="0004389A">
              <w:rPr>
                <w:rFonts w:asciiTheme="minorHAnsi" w:hAnsiTheme="minorHAnsi"/>
                <w:noProof/>
                <w:webHidden/>
              </w:rPr>
            </w:r>
            <w:r w:rsidR="0004389A" w:rsidRPr="0004389A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07094">
              <w:rPr>
                <w:rFonts w:asciiTheme="minorHAnsi" w:hAnsiTheme="minorHAnsi"/>
                <w:noProof/>
                <w:webHidden/>
              </w:rPr>
              <w:t>4</w:t>
            </w:r>
            <w:r w:rsidR="0004389A" w:rsidRPr="0004389A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04389A" w:rsidRPr="0004389A" w:rsidRDefault="009A2C49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r w:rsidRPr="009A2C49">
            <w:rPr>
              <w:rStyle w:val="Hipercze"/>
              <w:rFonts w:asciiTheme="minorHAnsi" w:hAnsiTheme="minorHAnsi"/>
              <w:noProof/>
              <w:color w:val="auto"/>
              <w:u w:val="none"/>
            </w:rPr>
            <w:t xml:space="preserve">Moduł III </w:t>
          </w:r>
          <w:hyperlink w:anchor="_Toc59179562" w:history="1">
            <w:r w:rsidR="0004389A">
              <w:rPr>
                <w:rStyle w:val="Hipercze"/>
                <w:rFonts w:asciiTheme="minorHAnsi" w:eastAsia="Calibri" w:hAnsiTheme="minorHAnsi"/>
                <w:noProof/>
              </w:rPr>
              <w:t>Przebieg bilansu kompetencji za pomocą MBK</w:t>
            </w:r>
            <w:r w:rsidR="0004389A" w:rsidRPr="0004389A">
              <w:rPr>
                <w:rFonts w:asciiTheme="minorHAnsi" w:hAnsiTheme="minorHAnsi"/>
                <w:noProof/>
                <w:webHidden/>
              </w:rPr>
              <w:tab/>
            </w:r>
            <w:r w:rsidR="0004389A" w:rsidRPr="0004389A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04389A" w:rsidRPr="0004389A">
              <w:rPr>
                <w:rFonts w:asciiTheme="minorHAnsi" w:hAnsiTheme="minorHAnsi"/>
                <w:noProof/>
                <w:webHidden/>
              </w:rPr>
              <w:instrText xml:space="preserve"> PAGEREF _Toc59179562 \h </w:instrText>
            </w:r>
            <w:r w:rsidR="0004389A" w:rsidRPr="0004389A">
              <w:rPr>
                <w:rFonts w:asciiTheme="minorHAnsi" w:hAnsiTheme="minorHAnsi"/>
                <w:noProof/>
                <w:webHidden/>
              </w:rPr>
            </w:r>
            <w:r w:rsidR="0004389A" w:rsidRPr="0004389A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07094">
              <w:rPr>
                <w:rFonts w:asciiTheme="minorHAnsi" w:hAnsiTheme="minorHAnsi"/>
                <w:noProof/>
                <w:webHidden/>
              </w:rPr>
              <w:t>6</w:t>
            </w:r>
            <w:r w:rsidR="0004389A" w:rsidRPr="0004389A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04389A" w:rsidRPr="0004389A" w:rsidRDefault="009A2C49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r w:rsidRPr="009A2C49">
            <w:rPr>
              <w:rStyle w:val="Hipercze"/>
              <w:rFonts w:asciiTheme="minorHAnsi" w:hAnsiTheme="minorHAnsi"/>
              <w:noProof/>
              <w:color w:val="auto"/>
              <w:u w:val="none"/>
            </w:rPr>
            <w:t xml:space="preserve">Moduł IV </w:t>
          </w:r>
          <w:hyperlink w:anchor="_Toc59179563" w:history="1">
            <w:r w:rsidR="0004389A">
              <w:rPr>
                <w:rStyle w:val="Hipercze"/>
                <w:rFonts w:asciiTheme="minorHAnsi" w:eastAsia="Calibri" w:hAnsiTheme="minorHAnsi"/>
                <w:noProof/>
              </w:rPr>
              <w:t>Co powinna wiedzieć i umieć osoba prowadząca bilans kompetencji za pomocą MBK</w:t>
            </w:r>
            <w:r w:rsidR="0004389A" w:rsidRPr="0004389A">
              <w:rPr>
                <w:rFonts w:asciiTheme="minorHAnsi" w:hAnsiTheme="minorHAnsi"/>
                <w:noProof/>
                <w:webHidden/>
              </w:rPr>
              <w:tab/>
            </w:r>
            <w:r w:rsidR="0004389A" w:rsidRPr="0004389A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04389A" w:rsidRPr="0004389A">
              <w:rPr>
                <w:rFonts w:asciiTheme="minorHAnsi" w:hAnsiTheme="minorHAnsi"/>
                <w:noProof/>
                <w:webHidden/>
              </w:rPr>
              <w:instrText xml:space="preserve"> PAGEREF _Toc59179563 \h </w:instrText>
            </w:r>
            <w:r w:rsidR="0004389A" w:rsidRPr="0004389A">
              <w:rPr>
                <w:rFonts w:asciiTheme="minorHAnsi" w:hAnsiTheme="minorHAnsi"/>
                <w:noProof/>
                <w:webHidden/>
              </w:rPr>
            </w:r>
            <w:r w:rsidR="0004389A" w:rsidRPr="0004389A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07094">
              <w:rPr>
                <w:rFonts w:asciiTheme="minorHAnsi" w:hAnsiTheme="minorHAnsi"/>
                <w:noProof/>
                <w:webHidden/>
              </w:rPr>
              <w:t>13</w:t>
            </w:r>
            <w:r w:rsidR="0004389A" w:rsidRPr="0004389A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04389A" w:rsidRPr="0004389A" w:rsidRDefault="009A2C49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r w:rsidRPr="009A2C49">
            <w:rPr>
              <w:rStyle w:val="Hipercze"/>
              <w:rFonts w:asciiTheme="minorHAnsi" w:hAnsiTheme="minorHAnsi"/>
              <w:noProof/>
              <w:color w:val="auto"/>
              <w:u w:val="none"/>
            </w:rPr>
            <w:t xml:space="preserve">Moduł V Moje Portfolio - narzędzie online do </w:t>
          </w:r>
          <w:r>
            <w:rPr>
              <w:rStyle w:val="Hipercze"/>
              <w:rFonts w:asciiTheme="minorHAnsi" w:hAnsiTheme="minorHAnsi"/>
              <w:noProof/>
              <w:color w:val="auto"/>
              <w:u w:val="none"/>
            </w:rPr>
            <w:t>prowadzenia bilansu kompetencji</w:t>
          </w:r>
          <w:hyperlink w:anchor="_Toc59179564" w:history="1">
            <w:r w:rsidR="0004389A" w:rsidRPr="0004389A">
              <w:rPr>
                <w:rFonts w:asciiTheme="minorHAnsi" w:hAnsiTheme="minorHAnsi"/>
                <w:noProof/>
                <w:webHidden/>
              </w:rPr>
              <w:tab/>
            </w:r>
            <w:r w:rsidR="0004389A" w:rsidRPr="0004389A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04389A" w:rsidRPr="0004389A">
              <w:rPr>
                <w:rFonts w:asciiTheme="minorHAnsi" w:hAnsiTheme="minorHAnsi"/>
                <w:noProof/>
                <w:webHidden/>
              </w:rPr>
              <w:instrText xml:space="preserve"> PAGEREF _Toc59179564 \h </w:instrText>
            </w:r>
            <w:r w:rsidR="0004389A" w:rsidRPr="0004389A">
              <w:rPr>
                <w:rFonts w:asciiTheme="minorHAnsi" w:hAnsiTheme="minorHAnsi"/>
                <w:noProof/>
                <w:webHidden/>
              </w:rPr>
            </w:r>
            <w:r w:rsidR="0004389A" w:rsidRPr="0004389A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07094">
              <w:rPr>
                <w:rFonts w:asciiTheme="minorHAnsi" w:hAnsiTheme="minorHAnsi"/>
                <w:noProof/>
                <w:webHidden/>
              </w:rPr>
              <w:t>14</w:t>
            </w:r>
            <w:r w:rsidR="0004389A" w:rsidRPr="0004389A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04389A" w:rsidRPr="0004389A" w:rsidRDefault="00097148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9179565" w:history="1">
            <w:r w:rsidR="009A2C49">
              <w:rPr>
                <w:rStyle w:val="Hipercze"/>
                <w:rFonts w:asciiTheme="minorHAnsi" w:eastAsia="Calibri" w:hAnsiTheme="minorHAnsi"/>
                <w:noProof/>
              </w:rPr>
              <w:t>Moduł VI Zastosowanie MBK</w:t>
            </w:r>
            <w:r w:rsidR="0004389A" w:rsidRPr="0004389A">
              <w:rPr>
                <w:rFonts w:asciiTheme="minorHAnsi" w:hAnsiTheme="minorHAnsi"/>
                <w:noProof/>
                <w:webHidden/>
              </w:rPr>
              <w:tab/>
            </w:r>
            <w:r w:rsidR="0004389A" w:rsidRPr="0004389A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04389A" w:rsidRPr="0004389A">
              <w:rPr>
                <w:rFonts w:asciiTheme="minorHAnsi" w:hAnsiTheme="minorHAnsi"/>
                <w:noProof/>
                <w:webHidden/>
              </w:rPr>
              <w:instrText xml:space="preserve"> PAGEREF _Toc59179565 \h </w:instrText>
            </w:r>
            <w:r w:rsidR="0004389A" w:rsidRPr="0004389A">
              <w:rPr>
                <w:rFonts w:asciiTheme="minorHAnsi" w:hAnsiTheme="minorHAnsi"/>
                <w:noProof/>
                <w:webHidden/>
              </w:rPr>
            </w:r>
            <w:r w:rsidR="0004389A" w:rsidRPr="0004389A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07094">
              <w:rPr>
                <w:rFonts w:asciiTheme="minorHAnsi" w:hAnsiTheme="minorHAnsi"/>
                <w:noProof/>
                <w:webHidden/>
              </w:rPr>
              <w:t>16</w:t>
            </w:r>
            <w:r w:rsidR="0004389A" w:rsidRPr="0004389A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04389A" w:rsidRPr="0004389A" w:rsidRDefault="00097148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9179566" w:history="1">
            <w:r w:rsidR="009A2C49">
              <w:rPr>
                <w:rStyle w:val="Hipercze"/>
                <w:rFonts w:asciiTheme="minorHAnsi" w:eastAsia="Calibri" w:hAnsiTheme="minorHAnsi"/>
                <w:noProof/>
              </w:rPr>
              <w:t xml:space="preserve">Moduł </w:t>
            </w:r>
            <w:r w:rsidR="0004389A" w:rsidRPr="0004389A">
              <w:rPr>
                <w:rStyle w:val="Hipercze"/>
                <w:rFonts w:asciiTheme="minorHAnsi" w:eastAsia="Calibri" w:hAnsiTheme="minorHAnsi"/>
                <w:noProof/>
              </w:rPr>
              <w:t>VII</w:t>
            </w:r>
            <w:r w:rsidR="009A2C49">
              <w:rPr>
                <w:rStyle w:val="Hipercze"/>
                <w:rFonts w:asciiTheme="minorHAnsi" w:eastAsia="Calibri" w:hAnsiTheme="minorHAnsi"/>
                <w:noProof/>
              </w:rPr>
              <w:t xml:space="preserve"> Podsumowanie szkolenia</w:t>
            </w:r>
            <w:r w:rsidR="0004389A" w:rsidRPr="0004389A">
              <w:rPr>
                <w:rFonts w:asciiTheme="minorHAnsi" w:hAnsiTheme="minorHAnsi"/>
                <w:noProof/>
                <w:webHidden/>
              </w:rPr>
              <w:tab/>
            </w:r>
            <w:r w:rsidR="0004389A" w:rsidRPr="0004389A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04389A" w:rsidRPr="0004389A">
              <w:rPr>
                <w:rFonts w:asciiTheme="minorHAnsi" w:hAnsiTheme="minorHAnsi"/>
                <w:noProof/>
                <w:webHidden/>
              </w:rPr>
              <w:instrText xml:space="preserve"> PAGEREF _Toc59179566 \h </w:instrText>
            </w:r>
            <w:r w:rsidR="0004389A" w:rsidRPr="0004389A">
              <w:rPr>
                <w:rFonts w:asciiTheme="minorHAnsi" w:hAnsiTheme="minorHAnsi"/>
                <w:noProof/>
                <w:webHidden/>
              </w:rPr>
            </w:r>
            <w:r w:rsidR="0004389A" w:rsidRPr="0004389A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07094">
              <w:rPr>
                <w:rFonts w:asciiTheme="minorHAnsi" w:hAnsiTheme="minorHAnsi"/>
                <w:noProof/>
                <w:webHidden/>
              </w:rPr>
              <w:t>17</w:t>
            </w:r>
            <w:r w:rsidR="0004389A" w:rsidRPr="0004389A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ED1A1F" w:rsidRDefault="00ED1A1F">
          <w:r w:rsidRPr="0004389A">
            <w:rPr>
              <w:b/>
              <w:bCs/>
            </w:rPr>
            <w:fldChar w:fldCharType="end"/>
          </w:r>
        </w:p>
      </w:sdtContent>
    </w:sdt>
    <w:p w:rsidR="0011327D" w:rsidRPr="008B2163" w:rsidRDefault="0011327D" w:rsidP="0011327D">
      <w:pPr>
        <w:rPr>
          <w:rFonts w:eastAsia="Calibri" w:cs="Calibri"/>
          <w:highlight w:val="green"/>
        </w:rPr>
      </w:pPr>
    </w:p>
    <w:p w:rsidR="006F735C" w:rsidRDefault="006F735C" w:rsidP="0011327D">
      <w:pPr>
        <w:rPr>
          <w:rFonts w:eastAsia="Calibri" w:cs="Calibri"/>
        </w:rPr>
      </w:pPr>
    </w:p>
    <w:p w:rsidR="006F735C" w:rsidRDefault="006F735C" w:rsidP="006F735C">
      <w:pPr>
        <w:rPr>
          <w:rFonts w:eastAsia="Calibri" w:cs="Calibri"/>
        </w:rPr>
      </w:pPr>
    </w:p>
    <w:p w:rsidR="0011327D" w:rsidRPr="006F735C" w:rsidRDefault="0011327D" w:rsidP="006F735C">
      <w:pPr>
        <w:rPr>
          <w:rFonts w:eastAsia="Calibri" w:cs="Calibri"/>
        </w:rPr>
        <w:sectPr w:rsidR="0011327D" w:rsidRPr="006F735C" w:rsidSect="006F735C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20" w:footer="720" w:gutter="0"/>
          <w:cols w:space="708"/>
          <w:titlePg/>
          <w:docGrid w:linePitch="299"/>
        </w:sectPr>
      </w:pPr>
    </w:p>
    <w:tbl>
      <w:tblPr>
        <w:tblW w:w="14490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850"/>
        <w:gridCol w:w="8930"/>
        <w:gridCol w:w="2593"/>
      </w:tblGrid>
      <w:tr w:rsidR="00CB3101" w:rsidRPr="00B76883" w:rsidTr="00515B27">
        <w:trPr>
          <w:tblHeader/>
        </w:trPr>
        <w:tc>
          <w:tcPr>
            <w:tcW w:w="2117" w:type="dxa"/>
            <w:shd w:val="clear" w:color="auto" w:fill="C1E8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57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</w:rPr>
            </w:pPr>
            <w:r w:rsidRPr="00B76883">
              <w:rPr>
                <w:rFonts w:eastAsia="Calibri" w:cs="Calibri"/>
                <w:b/>
              </w:rPr>
              <w:lastRenderedPageBreak/>
              <w:t>cel</w:t>
            </w:r>
          </w:p>
        </w:tc>
        <w:tc>
          <w:tcPr>
            <w:tcW w:w="850" w:type="dxa"/>
            <w:shd w:val="clear" w:color="auto" w:fill="C1E8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57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</w:rPr>
            </w:pPr>
            <w:r w:rsidRPr="00B76883">
              <w:rPr>
                <w:rFonts w:eastAsia="Calibri" w:cs="Calibri"/>
                <w:b/>
              </w:rPr>
              <w:t>czas</w:t>
            </w:r>
          </w:p>
        </w:tc>
        <w:tc>
          <w:tcPr>
            <w:tcW w:w="8930" w:type="dxa"/>
            <w:shd w:val="clear" w:color="auto" w:fill="C1E8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57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</w:rPr>
            </w:pPr>
            <w:r w:rsidRPr="00B76883">
              <w:rPr>
                <w:rFonts w:eastAsia="Calibri" w:cs="Calibri"/>
                <w:b/>
              </w:rPr>
              <w:t>przebieg</w:t>
            </w:r>
          </w:p>
        </w:tc>
        <w:tc>
          <w:tcPr>
            <w:tcW w:w="2593" w:type="dxa"/>
            <w:shd w:val="clear" w:color="auto" w:fill="C1E8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57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</w:rPr>
            </w:pPr>
            <w:r w:rsidRPr="00B76883">
              <w:rPr>
                <w:rFonts w:eastAsia="Calibri" w:cs="Calibri"/>
                <w:b/>
              </w:rPr>
              <w:t>materiały</w:t>
            </w:r>
          </w:p>
        </w:tc>
      </w:tr>
      <w:tr w:rsidR="0011327D" w:rsidRPr="00B76883" w:rsidTr="00515B27">
        <w:trPr>
          <w:trHeight w:val="420"/>
        </w:trPr>
        <w:tc>
          <w:tcPr>
            <w:tcW w:w="144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26609A">
            <w:pPr>
              <w:pStyle w:val="Nagwek1"/>
              <w:spacing w:before="0"/>
              <w:jc w:val="center"/>
              <w:rPr>
                <w:rFonts w:asciiTheme="minorHAnsi" w:eastAsia="Calibri" w:hAnsiTheme="minorHAnsi"/>
              </w:rPr>
            </w:pPr>
            <w:bookmarkStart w:id="6" w:name="_MODUŁ_I_(30min)"/>
            <w:bookmarkStart w:id="7" w:name="_Toc57378325"/>
            <w:bookmarkStart w:id="8" w:name="_Toc57378905"/>
            <w:bookmarkStart w:id="9" w:name="_Toc59179560"/>
            <w:bookmarkEnd w:id="6"/>
            <w:r w:rsidRPr="00B76883">
              <w:rPr>
                <w:rFonts w:asciiTheme="minorHAnsi" w:eastAsia="Calibri" w:hAnsiTheme="minorHAnsi"/>
                <w:sz w:val="24"/>
              </w:rPr>
              <w:t>MODUŁ I (30min)</w:t>
            </w:r>
            <w:bookmarkEnd w:id="7"/>
            <w:bookmarkEnd w:id="8"/>
            <w:bookmarkEnd w:id="9"/>
          </w:p>
        </w:tc>
      </w:tr>
      <w:tr w:rsidR="0011327D" w:rsidRPr="00B76883" w:rsidTr="00515B27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B76883">
            <w:pPr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6" w:right="-190" w:hanging="285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sprawy organizacyjne</w:t>
            </w:r>
          </w:p>
          <w:p w:rsidR="0011327D" w:rsidRPr="00B76883" w:rsidRDefault="0011327D" w:rsidP="00B76883">
            <w:pPr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6" w:right="-190" w:hanging="285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poznanie się uczestników</w:t>
            </w:r>
          </w:p>
          <w:p w:rsidR="0011327D" w:rsidRPr="00B76883" w:rsidRDefault="0011327D" w:rsidP="00B76883">
            <w:pPr>
              <w:widowControl w:val="0"/>
              <w:numPr>
                <w:ilvl w:val="0"/>
                <w:numId w:val="54"/>
              </w:numPr>
              <w:spacing w:after="0"/>
              <w:ind w:left="316" w:right="-190" w:hanging="283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zapoznanie uczestników z celami szkolenia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26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15min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570744">
            <w:pPr>
              <w:widowControl w:val="0"/>
              <w:spacing w:after="240"/>
              <w:rPr>
                <w:rFonts w:eastAsia="Calibri" w:cs="Calibri"/>
                <w:b/>
              </w:rPr>
            </w:pPr>
            <w:r w:rsidRPr="00B76883">
              <w:rPr>
                <w:rFonts w:eastAsia="Calibri" w:cs="Calibri"/>
                <w:b/>
              </w:rPr>
              <w:t>Wprowadzenie</w:t>
            </w:r>
          </w:p>
          <w:p w:rsidR="0011327D" w:rsidRDefault="0011327D" w:rsidP="00B45E96">
            <w:pPr>
              <w:widowControl w:val="0"/>
              <w:numPr>
                <w:ilvl w:val="0"/>
                <w:numId w:val="60"/>
              </w:numPr>
              <w:spacing w:after="0"/>
              <w:ind w:left="425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Powitanie uczestników seminarium</w:t>
            </w:r>
            <w:r w:rsidR="007261BE">
              <w:rPr>
                <w:rFonts w:eastAsia="Calibri" w:cs="Calibri"/>
              </w:rPr>
              <w:t>.</w:t>
            </w:r>
          </w:p>
          <w:p w:rsidR="007261BE" w:rsidRPr="00B76883" w:rsidRDefault="007261BE" w:rsidP="007261BE">
            <w:pPr>
              <w:widowControl w:val="0"/>
              <w:spacing w:after="0"/>
              <w:ind w:left="65"/>
              <w:rPr>
                <w:rFonts w:eastAsia="Calibri" w:cs="Calibri"/>
              </w:rPr>
            </w:pPr>
          </w:p>
          <w:p w:rsidR="0011327D" w:rsidRPr="00B76883" w:rsidRDefault="0011327D" w:rsidP="00B45E96">
            <w:pPr>
              <w:widowControl w:val="0"/>
              <w:numPr>
                <w:ilvl w:val="0"/>
                <w:numId w:val="60"/>
              </w:numPr>
              <w:spacing w:after="0"/>
              <w:ind w:left="425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Przedstawienie celów szkolenia:</w:t>
            </w:r>
          </w:p>
          <w:p w:rsidR="0011327D" w:rsidRPr="002305CD" w:rsidRDefault="007261BE" w:rsidP="002305CD">
            <w:pPr>
              <w:pStyle w:val="Akapitzlist"/>
              <w:widowControl w:val="0"/>
              <w:numPr>
                <w:ilvl w:val="1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 w:rsidRPr="002305CD">
              <w:t>p</w:t>
            </w:r>
            <w:r w:rsidR="0011327D" w:rsidRPr="002305CD">
              <w:t xml:space="preserve">oznanie przebiegu bilansu według </w:t>
            </w:r>
            <w:proofErr w:type="spellStart"/>
            <w:r w:rsidR="0011327D" w:rsidRPr="002305CD">
              <w:t>MBK</w:t>
            </w:r>
            <w:proofErr w:type="spellEnd"/>
            <w:r w:rsidRPr="002305CD">
              <w:t>,</w:t>
            </w:r>
          </w:p>
          <w:p w:rsidR="0011327D" w:rsidRPr="002305CD" w:rsidRDefault="007261BE" w:rsidP="002305CD">
            <w:pPr>
              <w:pStyle w:val="Akapitzlist"/>
              <w:widowControl w:val="0"/>
              <w:numPr>
                <w:ilvl w:val="1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/>
              </w:rPr>
            </w:pPr>
            <w:r w:rsidRPr="002305CD">
              <w:t>p</w:t>
            </w:r>
            <w:r w:rsidR="0011327D" w:rsidRPr="002305CD">
              <w:rPr>
                <w:rFonts w:asciiTheme="minorHAnsi" w:hAnsiTheme="minorHAnsi"/>
              </w:rPr>
              <w:t>oznanie z</w:t>
            </w:r>
            <w:r w:rsidRPr="002305CD">
              <w:t xml:space="preserve">asad prowadzenie bilansu wg </w:t>
            </w:r>
            <w:proofErr w:type="spellStart"/>
            <w:r w:rsidRPr="002305CD">
              <w:t>MBK</w:t>
            </w:r>
            <w:proofErr w:type="spellEnd"/>
            <w:r w:rsidRPr="002305CD">
              <w:t>,</w:t>
            </w:r>
          </w:p>
          <w:p w:rsidR="0011327D" w:rsidRPr="002305CD" w:rsidRDefault="007261BE" w:rsidP="002305CD">
            <w:pPr>
              <w:pStyle w:val="Akapitzlist"/>
              <w:widowControl w:val="0"/>
              <w:numPr>
                <w:ilvl w:val="1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 w:rsidRPr="002305CD">
              <w:t>p</w:t>
            </w:r>
            <w:r w:rsidR="0011327D" w:rsidRPr="002305CD">
              <w:t xml:space="preserve">oznanie narzędzi stosowanych na poszczególnych etapach w </w:t>
            </w:r>
            <w:proofErr w:type="spellStart"/>
            <w:r w:rsidR="0011327D" w:rsidRPr="002305CD">
              <w:t>MBK</w:t>
            </w:r>
            <w:proofErr w:type="spellEnd"/>
            <w:r w:rsidRPr="002305CD">
              <w:t>,</w:t>
            </w:r>
            <w:r w:rsidR="0011327D" w:rsidRPr="002305CD">
              <w:t xml:space="preserve"> </w:t>
            </w:r>
          </w:p>
          <w:p w:rsidR="0011327D" w:rsidRPr="002305CD" w:rsidRDefault="007261BE" w:rsidP="002305CD">
            <w:pPr>
              <w:pStyle w:val="Akapitzlist"/>
              <w:widowControl w:val="0"/>
              <w:numPr>
                <w:ilvl w:val="1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 w:rsidRPr="002305CD">
              <w:t>p</w:t>
            </w:r>
            <w:r w:rsidR="0011327D" w:rsidRPr="002305CD">
              <w:t>oznanie możliwych zastosowań Metody Bilansu Kompetencji</w:t>
            </w:r>
            <w:r w:rsidRPr="002305CD">
              <w:t>,</w:t>
            </w:r>
            <w:r w:rsidR="0011327D" w:rsidRPr="002305CD">
              <w:t xml:space="preserve"> </w:t>
            </w:r>
          </w:p>
          <w:p w:rsidR="0011327D" w:rsidRPr="002305CD" w:rsidRDefault="007261BE" w:rsidP="002305CD">
            <w:pPr>
              <w:pStyle w:val="Akapitzlist"/>
              <w:widowControl w:val="0"/>
              <w:numPr>
                <w:ilvl w:val="1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 w:rsidRPr="002305CD">
              <w:t>p</w:t>
            </w:r>
            <w:r w:rsidR="0011327D" w:rsidRPr="002305CD">
              <w:t>oznanie w praktyce aplikacji Moje Portfolio</w:t>
            </w:r>
            <w:r w:rsidRPr="002305CD">
              <w:t>.</w:t>
            </w:r>
          </w:p>
          <w:p w:rsidR="007261BE" w:rsidRPr="00B76883" w:rsidRDefault="007261BE" w:rsidP="00726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32"/>
              <w:rPr>
                <w:rFonts w:eastAsia="Calibri" w:cs="Calibri"/>
              </w:rPr>
            </w:pPr>
          </w:p>
          <w:p w:rsidR="0011327D" w:rsidRDefault="0011327D" w:rsidP="00B45E96">
            <w:pPr>
              <w:widowControl w:val="0"/>
              <w:numPr>
                <w:ilvl w:val="0"/>
                <w:numId w:val="60"/>
              </w:numPr>
              <w:spacing w:after="0"/>
              <w:ind w:left="425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 xml:space="preserve">Sprawy organizacyjne </w:t>
            </w:r>
            <w:r w:rsidR="00D83546" w:rsidRPr="002305CD">
              <w:t>–</w:t>
            </w:r>
            <w:r w:rsidRPr="00B76883">
              <w:rPr>
                <w:rFonts w:eastAsia="Calibri" w:cs="Calibri"/>
              </w:rPr>
              <w:t xml:space="preserve"> czas trwania szkolenia i przerw (można wyświetlić plan dnia)</w:t>
            </w:r>
            <w:r w:rsidR="007261BE">
              <w:rPr>
                <w:rFonts w:eastAsia="Calibri" w:cs="Calibri"/>
              </w:rPr>
              <w:t>.</w:t>
            </w:r>
          </w:p>
          <w:p w:rsidR="007261BE" w:rsidRPr="00B76883" w:rsidRDefault="007261BE" w:rsidP="007261BE">
            <w:pPr>
              <w:widowControl w:val="0"/>
              <w:spacing w:after="0"/>
              <w:ind w:left="65"/>
              <w:rPr>
                <w:rFonts w:eastAsia="Calibri" w:cs="Calibri"/>
              </w:rPr>
            </w:pPr>
          </w:p>
          <w:p w:rsidR="0011327D" w:rsidRDefault="0011327D" w:rsidP="00B45E96">
            <w:pPr>
              <w:widowControl w:val="0"/>
              <w:numPr>
                <w:ilvl w:val="0"/>
                <w:numId w:val="60"/>
              </w:numPr>
              <w:spacing w:after="0"/>
              <w:ind w:left="425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Prośba do uczestników o przedstawienie się: imię, miejsce pracy, czym się zajmują, jaką mają wiedzę na temat bilansu kompetencji, jakich ewentualnie narzędzi używają do identyfikowania kompetencji</w:t>
            </w:r>
            <w:r w:rsidR="007261BE">
              <w:rPr>
                <w:rFonts w:eastAsia="Calibri" w:cs="Calibri"/>
              </w:rPr>
              <w:t>.</w:t>
            </w:r>
          </w:p>
          <w:p w:rsidR="007261BE" w:rsidRPr="00B76883" w:rsidRDefault="007261BE" w:rsidP="007261BE">
            <w:pPr>
              <w:widowControl w:val="0"/>
              <w:spacing w:after="0"/>
              <w:ind w:left="65"/>
              <w:rPr>
                <w:rFonts w:eastAsia="Calibri" w:cs="Calibri"/>
              </w:rPr>
            </w:pPr>
          </w:p>
          <w:p w:rsidR="0011327D" w:rsidRDefault="0011327D" w:rsidP="00B45E96">
            <w:pPr>
              <w:widowControl w:val="0"/>
              <w:numPr>
                <w:ilvl w:val="0"/>
                <w:numId w:val="60"/>
              </w:numPr>
              <w:spacing w:after="0"/>
              <w:ind w:left="425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Ustalenie wspólnych zasad pracy. Warto zadbać o to, aby wśród nich pojawiły się następujące:</w:t>
            </w:r>
            <w:r w:rsidR="009B4CBC">
              <w:rPr>
                <w:rFonts w:eastAsia="Calibri" w:cs="Calibri"/>
              </w:rPr>
              <w:t xml:space="preserve"> </w:t>
            </w:r>
            <w:r w:rsidRPr="00B76883">
              <w:rPr>
                <w:rFonts w:eastAsia="Calibri" w:cs="Calibri"/>
              </w:rPr>
              <w:t>jestem współodpowiedzialny za atmosferę pracy podczas zajęć, jestem współodpowiedzialny za rezultat, z jakim zakończę to szkolenie.</w:t>
            </w:r>
          </w:p>
          <w:p w:rsidR="007261BE" w:rsidRPr="00B76883" w:rsidRDefault="007261BE" w:rsidP="007261BE">
            <w:pPr>
              <w:widowControl w:val="0"/>
              <w:spacing w:after="0"/>
              <w:ind w:left="65"/>
              <w:rPr>
                <w:rFonts w:eastAsia="Calibri" w:cs="Calibri"/>
              </w:rPr>
            </w:pPr>
          </w:p>
          <w:p w:rsidR="0011327D" w:rsidRPr="00B76883" w:rsidRDefault="0011327D" w:rsidP="00B45E96">
            <w:pPr>
              <w:widowControl w:val="0"/>
              <w:numPr>
                <w:ilvl w:val="0"/>
                <w:numId w:val="60"/>
              </w:numPr>
              <w:spacing w:after="300"/>
              <w:ind w:left="425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Zawieszenie spisanych na flipcharcie zasad w widocznym miejscu sali</w:t>
            </w:r>
            <w:r w:rsidR="007261BE">
              <w:rPr>
                <w:rFonts w:eastAsia="Calibri" w:cs="Calibri"/>
              </w:rPr>
              <w:t>.</w:t>
            </w:r>
          </w:p>
        </w:tc>
        <w:tc>
          <w:tcPr>
            <w:tcW w:w="2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57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flipchart, flamastry, ew. rzutnik</w:t>
            </w:r>
          </w:p>
          <w:p w:rsidR="0011327D" w:rsidRPr="00B76883" w:rsidRDefault="0011327D" w:rsidP="0057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</w:p>
        </w:tc>
        <w:bookmarkStart w:id="10" w:name="_GoBack"/>
        <w:bookmarkEnd w:id="10"/>
      </w:tr>
      <w:tr w:rsidR="0011327D" w:rsidRPr="00B76883" w:rsidTr="00515B27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B76883">
            <w:pPr>
              <w:widowControl w:val="0"/>
              <w:numPr>
                <w:ilvl w:val="0"/>
                <w:numId w:val="54"/>
              </w:numPr>
              <w:spacing w:after="0"/>
              <w:ind w:left="316" w:right="-190" w:hanging="283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lastRenderedPageBreak/>
              <w:t>poznanie potrzeb i oczekiwań uczestników wobec szkolenia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26609A">
            <w:pPr>
              <w:widowControl w:val="0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15min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D83546">
            <w:pPr>
              <w:widowControl w:val="0"/>
              <w:rPr>
                <w:rFonts w:eastAsia="Calibri" w:cs="Calibri"/>
              </w:rPr>
            </w:pPr>
            <w:r w:rsidRPr="00B76883">
              <w:rPr>
                <w:rFonts w:eastAsia="Calibri" w:cs="Calibri"/>
                <w:b/>
              </w:rPr>
              <w:t>Rozgrzewka i określenie potrzeb/ potencjału/ obaw uczestników</w:t>
            </w:r>
            <w:r w:rsidRPr="00B76883">
              <w:rPr>
                <w:rFonts w:eastAsia="Calibri" w:cs="Calibri"/>
              </w:rPr>
              <w:t xml:space="preserve"> (ćwiczenie 1)</w:t>
            </w:r>
          </w:p>
          <w:p w:rsidR="0011327D" w:rsidRPr="00B76883" w:rsidRDefault="0011327D" w:rsidP="00D83546">
            <w:pPr>
              <w:widowControl w:val="0"/>
              <w:numPr>
                <w:ilvl w:val="0"/>
                <w:numId w:val="61"/>
              </w:numPr>
              <w:spacing w:after="0"/>
              <w:ind w:left="425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Trener rysuje na flipcharcie drzewo. Prosi uczestników, aby na kartkach post-</w:t>
            </w:r>
            <w:proofErr w:type="spellStart"/>
            <w:r w:rsidRPr="00B76883">
              <w:rPr>
                <w:rFonts w:eastAsia="Calibri" w:cs="Calibri"/>
              </w:rPr>
              <w:t>it</w:t>
            </w:r>
            <w:proofErr w:type="spellEnd"/>
            <w:r w:rsidRPr="00B76883">
              <w:rPr>
                <w:rFonts w:eastAsia="Calibri" w:cs="Calibri"/>
              </w:rPr>
              <w:t xml:space="preserve"> (trzy kolory) napisali: </w:t>
            </w:r>
          </w:p>
          <w:p w:rsidR="0011327D" w:rsidRPr="002305CD" w:rsidRDefault="0011327D" w:rsidP="00D83546">
            <w:pPr>
              <w:pStyle w:val="Akapitzlist"/>
              <w:widowControl w:val="0"/>
              <w:numPr>
                <w:ilvl w:val="1"/>
                <w:numId w:val="61"/>
              </w:numPr>
              <w:spacing w:after="0"/>
            </w:pPr>
            <w:r w:rsidRPr="002305CD">
              <w:t xml:space="preserve">jakie są ich potrzeby (te kartki wieszają na koronie drzewa), </w:t>
            </w:r>
          </w:p>
          <w:p w:rsidR="0011327D" w:rsidRPr="002305CD" w:rsidRDefault="0011327D" w:rsidP="00D83546">
            <w:pPr>
              <w:pStyle w:val="Akapitzlist"/>
              <w:widowControl w:val="0"/>
              <w:numPr>
                <w:ilvl w:val="1"/>
                <w:numId w:val="61"/>
              </w:numPr>
              <w:spacing w:after="0"/>
            </w:pPr>
            <w:r w:rsidRPr="002305CD">
              <w:t xml:space="preserve">jaki jest ich potencjał (te kartki wieszają na pniu drzewa), </w:t>
            </w:r>
          </w:p>
          <w:p w:rsidR="007261BE" w:rsidRPr="002305CD" w:rsidRDefault="0011327D" w:rsidP="00D83546">
            <w:pPr>
              <w:pStyle w:val="Akapitzlist"/>
              <w:widowControl w:val="0"/>
              <w:numPr>
                <w:ilvl w:val="1"/>
                <w:numId w:val="61"/>
              </w:numPr>
              <w:spacing w:after="0"/>
            </w:pPr>
            <w:r w:rsidRPr="002305CD">
              <w:t>jakie są ich obawy (te wieszają pod drzewem – mają symbolizować spadające listki).</w:t>
            </w:r>
          </w:p>
          <w:p w:rsidR="0011327D" w:rsidRPr="00B76883" w:rsidRDefault="0011327D" w:rsidP="00D83546">
            <w:pPr>
              <w:widowControl w:val="0"/>
              <w:spacing w:after="0"/>
              <w:ind w:left="632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 xml:space="preserve"> </w:t>
            </w:r>
          </w:p>
          <w:p w:rsidR="0011327D" w:rsidRDefault="0011327D" w:rsidP="00D83546">
            <w:pPr>
              <w:widowControl w:val="0"/>
              <w:numPr>
                <w:ilvl w:val="0"/>
                <w:numId w:val="61"/>
              </w:numPr>
              <w:spacing w:after="0"/>
              <w:ind w:left="425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W ten sposób trener zbiera dane nt. profilu grupy, ich poziomu znajomości zagadnienia.</w:t>
            </w:r>
          </w:p>
          <w:p w:rsidR="007261BE" w:rsidRPr="00B76883" w:rsidRDefault="007261BE" w:rsidP="00D83546">
            <w:pPr>
              <w:widowControl w:val="0"/>
              <w:spacing w:after="0"/>
              <w:ind w:left="65"/>
              <w:rPr>
                <w:rFonts w:eastAsia="Calibri" w:cs="Calibri"/>
              </w:rPr>
            </w:pPr>
          </w:p>
          <w:p w:rsidR="0011327D" w:rsidRPr="00B76883" w:rsidRDefault="0011327D" w:rsidP="00D83546">
            <w:pPr>
              <w:widowControl w:val="0"/>
              <w:numPr>
                <w:ilvl w:val="0"/>
                <w:numId w:val="61"/>
              </w:numPr>
              <w:spacing w:after="0"/>
              <w:ind w:left="425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Trener kategoryzuje zapisy na kartkach, podsumowuje i, jeśli jest taka potrzeba,</w:t>
            </w:r>
            <w:r w:rsidR="009B4CBC">
              <w:rPr>
                <w:rFonts w:eastAsia="Calibri" w:cs="Calibri"/>
              </w:rPr>
              <w:t xml:space="preserve"> </w:t>
            </w:r>
            <w:r w:rsidRPr="00B76883">
              <w:rPr>
                <w:rFonts w:eastAsia="Calibri" w:cs="Calibri"/>
              </w:rPr>
              <w:t>uzupełnia zasady pracy.</w:t>
            </w:r>
          </w:p>
        </w:tc>
        <w:tc>
          <w:tcPr>
            <w:tcW w:w="2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570744">
            <w:pPr>
              <w:widowControl w:val="0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flipchart, flamastry, kolorowe karteczki post-</w:t>
            </w:r>
            <w:proofErr w:type="spellStart"/>
            <w:r w:rsidRPr="00B76883">
              <w:rPr>
                <w:rFonts w:eastAsia="Calibri" w:cs="Calibri"/>
              </w:rPr>
              <w:t>it</w:t>
            </w:r>
            <w:proofErr w:type="spellEnd"/>
          </w:p>
        </w:tc>
      </w:tr>
      <w:tr w:rsidR="0011327D" w:rsidRPr="00B76883" w:rsidTr="00515B27">
        <w:trPr>
          <w:trHeight w:val="420"/>
        </w:trPr>
        <w:tc>
          <w:tcPr>
            <w:tcW w:w="144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26609A">
            <w:pPr>
              <w:pStyle w:val="Nagwek1"/>
              <w:spacing w:before="0"/>
              <w:jc w:val="center"/>
            </w:pPr>
            <w:bookmarkStart w:id="11" w:name="_Toc57378326"/>
            <w:bookmarkStart w:id="12" w:name="_Toc57378906"/>
            <w:bookmarkStart w:id="13" w:name="_Toc59179561"/>
            <w:r w:rsidRPr="00B76883">
              <w:rPr>
                <w:rFonts w:asciiTheme="minorHAnsi" w:eastAsia="Calibri" w:hAnsiTheme="minorHAnsi"/>
                <w:sz w:val="24"/>
              </w:rPr>
              <w:t>MODUŁ II (35min)</w:t>
            </w:r>
            <w:bookmarkEnd w:id="11"/>
            <w:bookmarkEnd w:id="12"/>
            <w:bookmarkEnd w:id="13"/>
          </w:p>
        </w:tc>
      </w:tr>
      <w:tr w:rsidR="0011327D" w:rsidRPr="00B76883" w:rsidTr="00515B27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B76883">
            <w:pPr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6" w:right="-190" w:hanging="285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 xml:space="preserve">poznanie historii </w:t>
            </w:r>
            <w:proofErr w:type="spellStart"/>
            <w:r w:rsidRPr="00B76883">
              <w:rPr>
                <w:rFonts w:eastAsia="Calibri" w:cs="Calibri"/>
              </w:rPr>
              <w:t>MBK</w:t>
            </w:r>
            <w:proofErr w:type="spellEnd"/>
          </w:p>
          <w:p w:rsidR="0011327D" w:rsidRPr="00B76883" w:rsidRDefault="0011327D" w:rsidP="00B76883">
            <w:pPr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6" w:right="-49" w:hanging="285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 xml:space="preserve">wprowadzenie podstawowych informacji nt. </w:t>
            </w:r>
            <w:proofErr w:type="spellStart"/>
            <w:r w:rsidRPr="00B76883">
              <w:rPr>
                <w:rFonts w:eastAsia="Calibri" w:cs="Calibri"/>
              </w:rPr>
              <w:t>MBK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26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20min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D8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rPr>
                <w:rFonts w:eastAsia="Calibri" w:cs="Calibri"/>
                <w:b/>
              </w:rPr>
            </w:pPr>
            <w:r w:rsidRPr="00B76883">
              <w:rPr>
                <w:rFonts w:eastAsia="Calibri" w:cs="Calibri"/>
                <w:b/>
              </w:rPr>
              <w:t>Wprowadzenie do tematyki Metody Bilansu Kompetencji</w:t>
            </w:r>
          </w:p>
          <w:p w:rsidR="007261BE" w:rsidRDefault="007261BE" w:rsidP="00D83546">
            <w:pPr>
              <w:widowControl w:val="0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5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Główne </w:t>
            </w:r>
            <w:r w:rsidR="001C26E7">
              <w:rPr>
                <w:rFonts w:eastAsia="Calibri" w:cs="Calibri"/>
              </w:rPr>
              <w:t>informacje</w:t>
            </w:r>
            <w:r>
              <w:rPr>
                <w:rFonts w:eastAsia="Calibri" w:cs="Calibri"/>
              </w:rPr>
              <w:t xml:space="preserve"> do przekazania</w:t>
            </w:r>
            <w:r w:rsidR="001C26E7">
              <w:rPr>
                <w:rFonts w:eastAsia="Calibri" w:cs="Calibri"/>
              </w:rPr>
              <w:t xml:space="preserve"> uczestnikom szkolenia</w:t>
            </w:r>
            <w:r>
              <w:rPr>
                <w:rFonts w:eastAsia="Calibri" w:cs="Calibri"/>
              </w:rPr>
              <w:t>:</w:t>
            </w:r>
          </w:p>
          <w:p w:rsidR="007261BE" w:rsidRPr="002305CD" w:rsidRDefault="0011327D" w:rsidP="00D83546">
            <w:pPr>
              <w:pStyle w:val="Akapitzlist"/>
              <w:widowControl w:val="0"/>
              <w:numPr>
                <w:ilvl w:val="1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proofErr w:type="spellStart"/>
            <w:r w:rsidRPr="002305CD">
              <w:t>MBK</w:t>
            </w:r>
            <w:proofErr w:type="spellEnd"/>
            <w:r w:rsidRPr="002305CD">
              <w:t xml:space="preserve"> to jeden ze sposobów prowadzenia bilansu kompetencji</w:t>
            </w:r>
            <w:r w:rsidR="007261BE" w:rsidRPr="002305CD">
              <w:t>,</w:t>
            </w:r>
          </w:p>
          <w:p w:rsidR="0011327D" w:rsidRPr="001C26E7" w:rsidRDefault="0011327D" w:rsidP="00D83546">
            <w:pPr>
              <w:pStyle w:val="Akapitzlist"/>
              <w:widowControl w:val="0"/>
              <w:numPr>
                <w:ilvl w:val="1"/>
                <w:numId w:val="60"/>
              </w:numPr>
              <w:spacing w:after="0"/>
            </w:pPr>
            <w:proofErr w:type="spellStart"/>
            <w:r w:rsidRPr="001C26E7">
              <w:t>MBK</w:t>
            </w:r>
            <w:proofErr w:type="spellEnd"/>
            <w:r w:rsidRPr="001C26E7">
              <w:t xml:space="preserve"> powstała w 2015</w:t>
            </w:r>
            <w:r w:rsidR="007261BE" w:rsidRPr="001C26E7">
              <w:t xml:space="preserve"> r.</w:t>
            </w:r>
            <w:r w:rsidR="009B4CBC">
              <w:t xml:space="preserve"> </w:t>
            </w:r>
            <w:r w:rsidRPr="001C26E7">
              <w:t xml:space="preserve">i jest stosowana w </w:t>
            </w:r>
            <w:proofErr w:type="spellStart"/>
            <w:r w:rsidRPr="001C26E7">
              <w:t>WUP</w:t>
            </w:r>
            <w:proofErr w:type="spellEnd"/>
            <w:r w:rsidRPr="001C26E7">
              <w:t xml:space="preserve"> w Krakowie (powstał wtedy materiał </w:t>
            </w:r>
            <w:r w:rsidR="007261BE" w:rsidRPr="001C26E7">
              <w:t>–</w:t>
            </w:r>
            <w:r w:rsidRPr="001C26E7">
              <w:t xml:space="preserve"> broszura</w:t>
            </w:r>
            <w:r w:rsidR="007261BE" w:rsidRPr="001C26E7">
              <w:t>, dostępna w materiałach dodatkowych</w:t>
            </w:r>
            <w:r w:rsidRPr="001C26E7">
              <w:t>)</w:t>
            </w:r>
            <w:r w:rsidR="001C26E7">
              <w:t>,</w:t>
            </w:r>
          </w:p>
          <w:p w:rsidR="0011327D" w:rsidRPr="001C26E7" w:rsidRDefault="007261BE" w:rsidP="00D83546">
            <w:pPr>
              <w:pStyle w:val="Akapitzlist"/>
              <w:widowControl w:val="0"/>
              <w:numPr>
                <w:ilvl w:val="1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 w:rsidRPr="001C26E7">
              <w:t>o</w:t>
            </w:r>
            <w:r w:rsidR="0011327D" w:rsidRPr="001C26E7">
              <w:t xml:space="preserve">becna wersja </w:t>
            </w:r>
            <w:proofErr w:type="spellStart"/>
            <w:r w:rsidR="0011327D" w:rsidRPr="001C26E7">
              <w:t>MBK</w:t>
            </w:r>
            <w:proofErr w:type="spellEnd"/>
            <w:r w:rsidR="0011327D" w:rsidRPr="001C26E7">
              <w:t xml:space="preserve"> powstała we współpracy z doradcami, jest dostosowana do specyfiki pracy doradców z różnych dziedzin</w:t>
            </w:r>
            <w:r w:rsidRPr="001C26E7">
              <w:t>,</w:t>
            </w:r>
          </w:p>
          <w:p w:rsidR="001C26E7" w:rsidRPr="002305CD" w:rsidRDefault="0011327D" w:rsidP="00D83546">
            <w:pPr>
              <w:pStyle w:val="Akapitzlist"/>
              <w:widowControl w:val="0"/>
              <w:numPr>
                <w:ilvl w:val="1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rPr>
                <w:rFonts w:asciiTheme="minorHAnsi" w:hAnsiTheme="minorHAnsi"/>
              </w:rPr>
            </w:pPr>
            <w:r w:rsidRPr="001C26E7">
              <w:t>zasady prowadzenia bilansu kompetencji</w:t>
            </w:r>
            <w:r w:rsidR="009B4CBC">
              <w:t xml:space="preserve"> </w:t>
            </w:r>
            <w:r w:rsidRPr="001C26E7">
              <w:t>(wyeksponować dobrowolność, własność, poufność udziału klienta w procesie)</w:t>
            </w:r>
            <w:r w:rsidR="001C26E7">
              <w:t>,</w:t>
            </w:r>
          </w:p>
          <w:p w:rsidR="0011327D" w:rsidRDefault="0011327D" w:rsidP="00D83546">
            <w:pPr>
              <w:pStyle w:val="Akapitzlist"/>
              <w:widowControl w:val="0"/>
              <w:numPr>
                <w:ilvl w:val="1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</w:pPr>
            <w:r w:rsidRPr="001C26E7">
              <w:t>rola doradcy</w:t>
            </w:r>
            <w:r w:rsidR="001C26E7">
              <w:t>.</w:t>
            </w:r>
          </w:p>
          <w:p w:rsidR="001C26E7" w:rsidRDefault="001C26E7" w:rsidP="00D83546">
            <w:pPr>
              <w:pStyle w:val="Akapitzlist"/>
              <w:widowControl w:val="0"/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67"/>
            </w:pPr>
            <w:r w:rsidRPr="001C26E7">
              <w:lastRenderedPageBreak/>
              <w:t>Trener w</w:t>
            </w:r>
            <w:r w:rsidR="0011327D" w:rsidRPr="001C26E7">
              <w:t>yświetl</w:t>
            </w:r>
            <w:r w:rsidRPr="001C26E7">
              <w:t>a</w:t>
            </w:r>
            <w:r w:rsidR="0011327D" w:rsidRPr="001C26E7">
              <w:t xml:space="preserve"> informacje o </w:t>
            </w:r>
            <w:proofErr w:type="spellStart"/>
            <w:r w:rsidR="0011327D" w:rsidRPr="001C26E7">
              <w:t>MBK</w:t>
            </w:r>
            <w:proofErr w:type="spellEnd"/>
            <w:r w:rsidR="0011327D" w:rsidRPr="001C26E7">
              <w:t>, rozpis</w:t>
            </w:r>
            <w:r w:rsidRPr="001C26E7">
              <w:t xml:space="preserve">uje </w:t>
            </w:r>
            <w:r w:rsidR="0011327D" w:rsidRPr="001C26E7">
              <w:t>na flipcharcie lub rozda</w:t>
            </w:r>
            <w:r w:rsidRPr="001C26E7">
              <w:t>je</w:t>
            </w:r>
            <w:r w:rsidR="0011327D" w:rsidRPr="001C26E7">
              <w:t xml:space="preserve"> uczestnikom wydruki z podstawowymi informacjami (czym jest </w:t>
            </w:r>
            <w:proofErr w:type="spellStart"/>
            <w:r w:rsidR="0011327D" w:rsidRPr="001C26E7">
              <w:t>MBK</w:t>
            </w:r>
            <w:proofErr w:type="spellEnd"/>
            <w:r w:rsidR="0011327D" w:rsidRPr="001C26E7">
              <w:t>, jakie są cele bilansu, zasady).</w:t>
            </w:r>
          </w:p>
          <w:p w:rsidR="001C26E7" w:rsidRPr="001C26E7" w:rsidRDefault="001C26E7" w:rsidP="00D8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</w:pPr>
          </w:p>
          <w:p w:rsidR="0011327D" w:rsidRPr="001C26E7" w:rsidRDefault="0011327D" w:rsidP="00D83546">
            <w:pPr>
              <w:pStyle w:val="Akapitzlist"/>
              <w:widowControl w:val="0"/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ind w:left="467"/>
            </w:pPr>
            <w:r w:rsidRPr="001C26E7">
              <w:t xml:space="preserve">Dyskusja na forum grupy - co z tych pierwszych informacji o </w:t>
            </w:r>
            <w:proofErr w:type="spellStart"/>
            <w:r w:rsidRPr="001C26E7">
              <w:t>MBK</w:t>
            </w:r>
            <w:proofErr w:type="spellEnd"/>
            <w:r w:rsidRPr="001C26E7">
              <w:t xml:space="preserve"> wydaje się im ważne, interesujące, nowe? (notować na flipcharcie)</w:t>
            </w:r>
            <w:r w:rsidR="001C26E7">
              <w:t>.</w:t>
            </w:r>
          </w:p>
          <w:p w:rsidR="0011327D" w:rsidRPr="00B76883" w:rsidRDefault="001C26E7" w:rsidP="00D83546">
            <w:pPr>
              <w:widowControl w:val="0"/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ind w:left="467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Trener </w:t>
            </w:r>
            <w:r w:rsidR="0011327D" w:rsidRPr="00B76883">
              <w:rPr>
                <w:rFonts w:eastAsia="Calibri" w:cs="Calibri"/>
              </w:rPr>
              <w:t>wyświetl</w:t>
            </w:r>
            <w:r>
              <w:rPr>
                <w:rFonts w:eastAsia="Calibri" w:cs="Calibri"/>
              </w:rPr>
              <w:t>a</w:t>
            </w:r>
            <w:r w:rsidR="0011327D" w:rsidRPr="00B76883">
              <w:rPr>
                <w:rFonts w:eastAsia="Calibri" w:cs="Calibri"/>
              </w:rPr>
              <w:t xml:space="preserve"> krótki filmik na temat </w:t>
            </w:r>
            <w:r w:rsidR="00AB511D" w:rsidRPr="00B76883">
              <w:rPr>
                <w:rFonts w:eastAsia="Calibri" w:cs="Calibri"/>
              </w:rPr>
              <w:t xml:space="preserve">walidacji w </w:t>
            </w:r>
            <w:proofErr w:type="spellStart"/>
            <w:r w:rsidR="0011327D" w:rsidRPr="00B76883">
              <w:rPr>
                <w:rFonts w:eastAsia="Calibri" w:cs="Calibri"/>
              </w:rPr>
              <w:t>ZSK</w:t>
            </w:r>
            <w:proofErr w:type="spellEnd"/>
            <w:r w:rsidR="0011327D" w:rsidRPr="00B76883">
              <w:rPr>
                <w:rFonts w:eastAsia="Calibri" w:cs="Calibri"/>
              </w:rPr>
              <w:t xml:space="preserve"> (link w materiałach dodatkowych)</w:t>
            </w:r>
            <w:r>
              <w:rPr>
                <w:rFonts w:eastAsia="Calibri" w:cs="Calibri"/>
              </w:rPr>
              <w:t>.</w:t>
            </w:r>
          </w:p>
          <w:p w:rsidR="0011327D" w:rsidRPr="00B76883" w:rsidRDefault="0011327D" w:rsidP="00D8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 w:rsidRPr="00B76883">
              <w:rPr>
                <w:rFonts w:eastAsia="Calibri" w:cs="Calibri"/>
                <w:i/>
              </w:rPr>
              <w:t>opcjonalnie</w:t>
            </w:r>
            <w:r w:rsidRPr="00B76883">
              <w:rPr>
                <w:rFonts w:eastAsia="Calibri" w:cs="Calibri"/>
              </w:rPr>
              <w:t xml:space="preserve">: Opowiadając o kontekście powstania </w:t>
            </w:r>
            <w:proofErr w:type="spellStart"/>
            <w:r w:rsidRPr="00B76883">
              <w:rPr>
                <w:rFonts w:eastAsia="Calibri" w:cs="Calibri"/>
              </w:rPr>
              <w:t>MBK</w:t>
            </w:r>
            <w:proofErr w:type="spellEnd"/>
            <w:r w:rsidR="00D83546">
              <w:rPr>
                <w:rFonts w:eastAsia="Calibri" w:cs="Calibri"/>
              </w:rPr>
              <w:t>,</w:t>
            </w:r>
            <w:r w:rsidRPr="00B76883">
              <w:rPr>
                <w:rFonts w:eastAsia="Calibri" w:cs="Calibri"/>
              </w:rPr>
              <w:t xml:space="preserve"> można krótko </w:t>
            </w:r>
            <w:r w:rsidR="00D83546">
              <w:rPr>
                <w:rFonts w:eastAsia="Calibri" w:cs="Calibri"/>
              </w:rPr>
              <w:t xml:space="preserve">przedstawić </w:t>
            </w:r>
            <w:r w:rsidRPr="00B76883">
              <w:rPr>
                <w:rFonts w:eastAsia="Calibri" w:cs="Calibri"/>
              </w:rPr>
              <w:t>ide</w:t>
            </w:r>
            <w:r w:rsidR="00D83546">
              <w:rPr>
                <w:rFonts w:eastAsia="Calibri" w:cs="Calibri"/>
              </w:rPr>
              <w:t>ę</w:t>
            </w:r>
            <w:r w:rsidRPr="00B76883">
              <w:rPr>
                <w:rFonts w:eastAsia="Calibri" w:cs="Calibri"/>
              </w:rPr>
              <w:t xml:space="preserve"> </w:t>
            </w:r>
            <w:r w:rsidRPr="0026609A">
              <w:rPr>
                <w:rFonts w:eastAsia="Calibri" w:cs="Calibri"/>
                <w:i/>
              </w:rPr>
              <w:t xml:space="preserve">Zalecenia Rady Unii Europejskiej z 12.12.2012 r. w sprawie walidacji uczenia się </w:t>
            </w:r>
            <w:proofErr w:type="spellStart"/>
            <w:r w:rsidRPr="0026609A">
              <w:rPr>
                <w:rFonts w:eastAsia="Calibri" w:cs="Calibri"/>
                <w:i/>
              </w:rPr>
              <w:t>pozaformalnego</w:t>
            </w:r>
            <w:proofErr w:type="spellEnd"/>
            <w:r w:rsidRPr="0026609A">
              <w:rPr>
                <w:rFonts w:eastAsia="Calibri" w:cs="Calibri"/>
                <w:i/>
              </w:rPr>
              <w:t xml:space="preserve"> i nieformalnego</w:t>
            </w:r>
            <w:r w:rsidRPr="00B76883">
              <w:rPr>
                <w:rFonts w:eastAsia="Calibri" w:cs="Calibri"/>
              </w:rPr>
              <w:t xml:space="preserve"> i jej stosowani</w:t>
            </w:r>
            <w:r w:rsidR="00D83546">
              <w:rPr>
                <w:rFonts w:eastAsia="Calibri" w:cs="Calibri"/>
              </w:rPr>
              <w:t>e</w:t>
            </w:r>
            <w:r w:rsidRPr="00B76883">
              <w:rPr>
                <w:rFonts w:eastAsia="Calibri" w:cs="Calibri"/>
              </w:rPr>
              <w:t xml:space="preserve"> w innych państwach, np. we Francji </w:t>
            </w:r>
            <w:r w:rsidR="001C26E7" w:rsidRPr="008B2163">
              <w:t>–</w:t>
            </w:r>
            <w:r w:rsidRPr="00B76883">
              <w:rPr>
                <w:rFonts w:eastAsia="Calibri" w:cs="Calibri"/>
              </w:rPr>
              <w:t xml:space="preserve"> do decyzji trenera</w:t>
            </w:r>
            <w:r w:rsidR="0026609A">
              <w:rPr>
                <w:rFonts w:eastAsia="Calibri" w:cs="Calibri"/>
              </w:rPr>
              <w:t>.</w:t>
            </w:r>
          </w:p>
        </w:tc>
        <w:tc>
          <w:tcPr>
            <w:tcW w:w="2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57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lastRenderedPageBreak/>
              <w:t xml:space="preserve">flipchart lub rzutnik, </w:t>
            </w:r>
          </w:p>
          <w:p w:rsidR="0011327D" w:rsidRPr="00B76883" w:rsidRDefault="0011327D" w:rsidP="0057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zasady prowadzenia bilansu wydrukowane oraz wyświetlone lub zapisane na flipcharcie</w:t>
            </w:r>
          </w:p>
          <w:p w:rsidR="0011327D" w:rsidRPr="00B76883" w:rsidRDefault="0011327D" w:rsidP="0057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</w:p>
        </w:tc>
      </w:tr>
      <w:tr w:rsidR="0011327D" w:rsidRPr="00B76883" w:rsidTr="00515B27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B45E96">
            <w:pPr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5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 xml:space="preserve">wprowadzenie głównych pojęć dot. </w:t>
            </w:r>
            <w:proofErr w:type="spellStart"/>
            <w:r w:rsidRPr="00B76883">
              <w:rPr>
                <w:rFonts w:eastAsia="Calibri" w:cs="Calibri"/>
              </w:rPr>
              <w:t>MBK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57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15</w:t>
            </w:r>
            <w:r w:rsidR="00B76883">
              <w:rPr>
                <w:rFonts w:eastAsia="Calibri" w:cs="Calibri"/>
              </w:rPr>
              <w:t xml:space="preserve"> </w:t>
            </w:r>
            <w:r w:rsidRPr="00B76883">
              <w:rPr>
                <w:rFonts w:eastAsia="Calibri" w:cs="Calibri"/>
              </w:rPr>
              <w:t>min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D8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 w:rsidRPr="00B76883">
              <w:rPr>
                <w:rFonts w:eastAsia="Calibri" w:cs="Calibri"/>
                <w:b/>
              </w:rPr>
              <w:t>Pojęcia</w:t>
            </w:r>
            <w:r w:rsidRPr="00B76883">
              <w:rPr>
                <w:rFonts w:eastAsia="Calibri" w:cs="Calibri"/>
              </w:rPr>
              <w:t xml:space="preserve"> (ćwiczenie 2)</w:t>
            </w:r>
          </w:p>
          <w:p w:rsidR="0011327D" w:rsidRPr="00B76883" w:rsidRDefault="0011327D" w:rsidP="00D83546">
            <w:pPr>
              <w:widowControl w:val="0"/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6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Trener rozdaje kartki post-</w:t>
            </w:r>
            <w:proofErr w:type="spellStart"/>
            <w:r w:rsidRPr="00B76883">
              <w:rPr>
                <w:rFonts w:eastAsia="Calibri" w:cs="Calibri"/>
              </w:rPr>
              <w:t>ity</w:t>
            </w:r>
            <w:proofErr w:type="spellEnd"/>
            <w:r w:rsidRPr="00B76883">
              <w:rPr>
                <w:rFonts w:eastAsia="Calibri" w:cs="Calibri"/>
              </w:rPr>
              <w:t xml:space="preserve"> i prosi, żeby każdy uczestnik napisał, jak rozumie (jakie ma skojarzenia) te pojęcia </w:t>
            </w:r>
            <w:r w:rsidR="001C26E7" w:rsidRPr="008B2163">
              <w:t>–</w:t>
            </w:r>
            <w:r w:rsidRPr="00B76883">
              <w:rPr>
                <w:rFonts w:eastAsia="Calibri" w:cs="Calibri"/>
              </w:rPr>
              <w:t xml:space="preserve"> mają na to 10min</w:t>
            </w:r>
          </w:p>
          <w:p w:rsidR="0011327D" w:rsidRPr="002305CD" w:rsidRDefault="0011327D" w:rsidP="00D83546">
            <w:pPr>
              <w:pStyle w:val="Akapitzlist"/>
              <w:widowControl w:val="0"/>
              <w:numPr>
                <w:ilvl w:val="1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 w:rsidRPr="002305CD">
              <w:t>wiedza</w:t>
            </w:r>
          </w:p>
          <w:p w:rsidR="0011327D" w:rsidRPr="002305CD" w:rsidRDefault="0011327D" w:rsidP="00D83546">
            <w:pPr>
              <w:pStyle w:val="Akapitzlist"/>
              <w:widowControl w:val="0"/>
              <w:numPr>
                <w:ilvl w:val="1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 w:rsidRPr="002305CD">
              <w:t>umiejętności</w:t>
            </w:r>
          </w:p>
          <w:p w:rsidR="0011327D" w:rsidRPr="002305CD" w:rsidRDefault="0011327D" w:rsidP="00D83546">
            <w:pPr>
              <w:pStyle w:val="Akapitzlist"/>
              <w:widowControl w:val="0"/>
              <w:numPr>
                <w:ilvl w:val="1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 w:rsidRPr="002305CD">
              <w:t>kompetencje społeczne</w:t>
            </w:r>
          </w:p>
          <w:p w:rsidR="0011327D" w:rsidRPr="002305CD" w:rsidRDefault="0011327D" w:rsidP="00D83546">
            <w:pPr>
              <w:pStyle w:val="Akapitzlist"/>
              <w:widowControl w:val="0"/>
              <w:numPr>
                <w:ilvl w:val="1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305CD">
              <w:t>portfolio</w:t>
            </w:r>
          </w:p>
          <w:p w:rsidR="0011327D" w:rsidRDefault="0011327D" w:rsidP="00D83546">
            <w:pPr>
              <w:widowControl w:val="0"/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66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Najlepiej skojarzenia/definicje każdego z tych pojęć pisać na innym kolorze post-</w:t>
            </w:r>
            <w:proofErr w:type="spellStart"/>
            <w:r w:rsidRPr="00B76883">
              <w:rPr>
                <w:rFonts w:eastAsia="Calibri" w:cs="Calibri"/>
              </w:rPr>
              <w:t>itów</w:t>
            </w:r>
            <w:proofErr w:type="spellEnd"/>
            <w:r w:rsidR="001C26E7">
              <w:rPr>
                <w:rFonts w:eastAsia="Calibri" w:cs="Calibri"/>
              </w:rPr>
              <w:t>.</w:t>
            </w:r>
          </w:p>
          <w:p w:rsidR="001C26E7" w:rsidRDefault="001C26E7" w:rsidP="00D8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6"/>
              <w:rPr>
                <w:rFonts w:eastAsia="Calibri" w:cs="Calibri"/>
              </w:rPr>
            </w:pPr>
          </w:p>
          <w:p w:rsidR="0011327D" w:rsidRDefault="0011327D" w:rsidP="00D83546">
            <w:pPr>
              <w:widowControl w:val="0"/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66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Uczestnicy przyklejają karteczki na flipchart</w:t>
            </w:r>
            <w:r w:rsidR="001C26E7">
              <w:rPr>
                <w:rFonts w:eastAsia="Calibri" w:cs="Calibri"/>
              </w:rPr>
              <w:t>.</w:t>
            </w:r>
          </w:p>
          <w:p w:rsidR="001C26E7" w:rsidRPr="00B76883" w:rsidRDefault="001C26E7" w:rsidP="00D8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6"/>
              <w:rPr>
                <w:rFonts w:eastAsia="Calibri" w:cs="Calibri"/>
              </w:rPr>
            </w:pPr>
          </w:p>
          <w:p w:rsidR="0011327D" w:rsidRDefault="0011327D" w:rsidP="00D83546">
            <w:pPr>
              <w:widowControl w:val="0"/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66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Podsumowanie ćwiczenie przez trenera - odczytanie definicji/skojarzeń i</w:t>
            </w:r>
            <w:r w:rsidR="009B4CBC">
              <w:rPr>
                <w:rFonts w:eastAsia="Calibri" w:cs="Calibri"/>
              </w:rPr>
              <w:t xml:space="preserve"> </w:t>
            </w:r>
            <w:r w:rsidRPr="00B76883">
              <w:rPr>
                <w:rFonts w:eastAsia="Calibri" w:cs="Calibri"/>
              </w:rPr>
              <w:t xml:space="preserve">pogrupowanie </w:t>
            </w:r>
            <w:r w:rsidRPr="00B76883">
              <w:rPr>
                <w:rFonts w:eastAsia="Calibri" w:cs="Calibri"/>
              </w:rPr>
              <w:lastRenderedPageBreak/>
              <w:t>karteczek</w:t>
            </w:r>
            <w:r w:rsidR="001C26E7">
              <w:rPr>
                <w:rFonts w:eastAsia="Calibri" w:cs="Calibri"/>
              </w:rPr>
              <w:t>.</w:t>
            </w:r>
          </w:p>
          <w:p w:rsidR="001C26E7" w:rsidRPr="00B76883" w:rsidRDefault="001C26E7" w:rsidP="00D8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66"/>
              <w:rPr>
                <w:rFonts w:eastAsia="Calibri" w:cs="Calibri"/>
              </w:rPr>
            </w:pPr>
          </w:p>
          <w:p w:rsidR="0011327D" w:rsidRPr="00B76883" w:rsidRDefault="001C26E7" w:rsidP="00D83546">
            <w:pPr>
              <w:widowControl w:val="0"/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Trener </w:t>
            </w:r>
            <w:r w:rsidR="0011327D" w:rsidRPr="00B76883">
              <w:rPr>
                <w:rFonts w:eastAsia="Calibri" w:cs="Calibri"/>
              </w:rPr>
              <w:t>wyświetl</w:t>
            </w:r>
            <w:r>
              <w:rPr>
                <w:rFonts w:eastAsia="Calibri" w:cs="Calibri"/>
              </w:rPr>
              <w:t>a</w:t>
            </w:r>
            <w:r w:rsidR="0011327D" w:rsidRPr="00B76883">
              <w:rPr>
                <w:rFonts w:eastAsia="Calibri" w:cs="Calibri"/>
              </w:rPr>
              <w:t xml:space="preserve"> na slajdzie/pokaz</w:t>
            </w:r>
            <w:r>
              <w:rPr>
                <w:rFonts w:eastAsia="Calibri" w:cs="Calibri"/>
              </w:rPr>
              <w:t xml:space="preserve">uje </w:t>
            </w:r>
            <w:r w:rsidR="0011327D" w:rsidRPr="00B76883">
              <w:rPr>
                <w:rFonts w:eastAsia="Calibri" w:cs="Calibri"/>
              </w:rPr>
              <w:t xml:space="preserve">na wcześniej przygotowanym flipcharcie definicji z </w:t>
            </w:r>
            <w:proofErr w:type="spellStart"/>
            <w:r w:rsidR="0011327D" w:rsidRPr="00B76883">
              <w:rPr>
                <w:rFonts w:eastAsia="Calibri" w:cs="Calibri"/>
              </w:rPr>
              <w:t>MBK</w:t>
            </w:r>
            <w:proofErr w:type="spellEnd"/>
          </w:p>
          <w:p w:rsidR="0011327D" w:rsidRPr="00B76883" w:rsidRDefault="0011327D" w:rsidP="00D83546">
            <w:pPr>
              <w:widowControl w:val="0"/>
              <w:ind w:left="42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 xml:space="preserve">UWAGA: może wywiązać się dyskusja na temat różnic definicyjnych </w:t>
            </w:r>
            <w:r w:rsidR="007A0249" w:rsidRPr="008B2163">
              <w:t>–</w:t>
            </w:r>
            <w:r w:rsidR="007A0249" w:rsidRPr="00B76883">
              <w:rPr>
                <w:rFonts w:eastAsia="Calibri" w:cs="Calibri"/>
              </w:rPr>
              <w:t xml:space="preserve"> </w:t>
            </w:r>
            <w:r w:rsidRPr="00B76883">
              <w:rPr>
                <w:rFonts w:eastAsia="Calibri" w:cs="Calibri"/>
              </w:rPr>
              <w:t xml:space="preserve">gdyby się przeciągała warto podkreślić, że na tym szkoleniu mowa jest o Metodzie Bilansu Kompetencji i przyjęte tu definicje są uproszczone na potrzeby różnych kontekstów, w których </w:t>
            </w:r>
            <w:proofErr w:type="spellStart"/>
            <w:r w:rsidRPr="00B76883">
              <w:rPr>
                <w:rFonts w:eastAsia="Calibri" w:cs="Calibri"/>
              </w:rPr>
              <w:t>MBK</w:t>
            </w:r>
            <w:proofErr w:type="spellEnd"/>
            <w:r w:rsidRPr="00B76883">
              <w:rPr>
                <w:rFonts w:eastAsia="Calibri" w:cs="Calibri"/>
              </w:rPr>
              <w:t xml:space="preserve"> może być stosowana oraz w celu zrozumienia ich przez osoby przechodzące bilans.</w:t>
            </w:r>
          </w:p>
        </w:tc>
        <w:tc>
          <w:tcPr>
            <w:tcW w:w="2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570744">
            <w:pPr>
              <w:widowControl w:val="0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lastRenderedPageBreak/>
              <w:t xml:space="preserve">flipchart,, </w:t>
            </w:r>
          </w:p>
          <w:p w:rsidR="0011327D" w:rsidRPr="00B76883" w:rsidRDefault="0011327D" w:rsidP="0057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post-</w:t>
            </w:r>
            <w:proofErr w:type="spellStart"/>
            <w:r w:rsidRPr="00B76883">
              <w:rPr>
                <w:rFonts w:eastAsia="Calibri" w:cs="Calibri"/>
              </w:rPr>
              <w:t>ity</w:t>
            </w:r>
            <w:proofErr w:type="spellEnd"/>
            <w:r w:rsidRPr="00B76883">
              <w:rPr>
                <w:rFonts w:eastAsia="Calibri" w:cs="Calibri"/>
              </w:rPr>
              <w:t xml:space="preserve"> w 4 kolorach, rzutnik</w:t>
            </w:r>
          </w:p>
          <w:p w:rsidR="0011327D" w:rsidRPr="00B76883" w:rsidRDefault="0011327D" w:rsidP="0057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</w:p>
          <w:p w:rsidR="0011327D" w:rsidRPr="00B76883" w:rsidRDefault="0011327D" w:rsidP="00570744">
            <w:pPr>
              <w:widowControl w:val="0"/>
              <w:rPr>
                <w:rFonts w:eastAsia="Calibri" w:cs="Calibri"/>
              </w:rPr>
            </w:pPr>
          </w:p>
        </w:tc>
      </w:tr>
      <w:tr w:rsidR="0011327D" w:rsidRPr="00B76883" w:rsidTr="00515B27">
        <w:trPr>
          <w:trHeight w:val="420"/>
        </w:trPr>
        <w:tc>
          <w:tcPr>
            <w:tcW w:w="144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B76883">
            <w:pPr>
              <w:pStyle w:val="Nagwek1"/>
              <w:spacing w:before="0"/>
              <w:jc w:val="center"/>
            </w:pPr>
            <w:bookmarkStart w:id="14" w:name="_Toc57378327"/>
            <w:bookmarkStart w:id="15" w:name="_Toc57378907"/>
            <w:bookmarkStart w:id="16" w:name="_Toc59179562"/>
            <w:r w:rsidRPr="00B76883">
              <w:rPr>
                <w:rFonts w:asciiTheme="minorHAnsi" w:eastAsia="Calibri" w:hAnsiTheme="minorHAnsi"/>
                <w:sz w:val="24"/>
              </w:rPr>
              <w:t>MODUŁ III (3h</w:t>
            </w:r>
            <w:r w:rsidR="0026609A">
              <w:rPr>
                <w:rFonts w:asciiTheme="minorHAnsi" w:eastAsia="Calibri" w:hAnsiTheme="minorHAnsi"/>
                <w:sz w:val="24"/>
              </w:rPr>
              <w:t xml:space="preserve"> </w:t>
            </w:r>
            <w:r w:rsidRPr="00B76883">
              <w:rPr>
                <w:rFonts w:asciiTheme="minorHAnsi" w:eastAsia="Calibri" w:hAnsiTheme="minorHAnsi"/>
                <w:sz w:val="24"/>
              </w:rPr>
              <w:t>35min)</w:t>
            </w:r>
            <w:bookmarkEnd w:id="14"/>
            <w:bookmarkEnd w:id="15"/>
            <w:bookmarkEnd w:id="16"/>
          </w:p>
        </w:tc>
      </w:tr>
      <w:tr w:rsidR="0011327D" w:rsidRPr="00B76883" w:rsidTr="00515B27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B45E96">
            <w:pPr>
              <w:widowControl w:val="0"/>
              <w:numPr>
                <w:ilvl w:val="0"/>
                <w:numId w:val="55"/>
              </w:numPr>
              <w:spacing w:after="0"/>
              <w:ind w:left="425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poznanie etapów procesu bilansu kompetencji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26609A">
            <w:pPr>
              <w:widowControl w:val="0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10min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570744">
            <w:pPr>
              <w:widowControl w:val="0"/>
              <w:rPr>
                <w:rFonts w:eastAsia="Calibri" w:cs="Calibri"/>
                <w:b/>
              </w:rPr>
            </w:pPr>
            <w:r w:rsidRPr="00B76883">
              <w:rPr>
                <w:rFonts w:eastAsia="Calibri" w:cs="Calibri"/>
                <w:b/>
              </w:rPr>
              <w:t xml:space="preserve">Przebieg bilansu kompetencji </w:t>
            </w:r>
            <w:r w:rsidR="0004389A">
              <w:rPr>
                <w:rFonts w:eastAsia="Calibri" w:cs="Calibri"/>
                <w:b/>
              </w:rPr>
              <w:t xml:space="preserve">za pomocą </w:t>
            </w:r>
            <w:proofErr w:type="spellStart"/>
            <w:r w:rsidRPr="00B76883">
              <w:rPr>
                <w:rFonts w:eastAsia="Calibri" w:cs="Calibri"/>
                <w:b/>
              </w:rPr>
              <w:t>MBK</w:t>
            </w:r>
            <w:proofErr w:type="spellEnd"/>
          </w:p>
          <w:p w:rsidR="0011327D" w:rsidRPr="00B76883" w:rsidRDefault="0011327D" w:rsidP="00570744">
            <w:pPr>
              <w:widowControl w:val="0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 xml:space="preserve">Trener wyświetla slajd ze schematem przebiegu </w:t>
            </w:r>
            <w:proofErr w:type="spellStart"/>
            <w:r w:rsidRPr="00B76883">
              <w:rPr>
                <w:rFonts w:eastAsia="Calibri" w:cs="Calibri"/>
              </w:rPr>
              <w:t>MBK</w:t>
            </w:r>
            <w:proofErr w:type="spellEnd"/>
            <w:r w:rsidRPr="00B76883">
              <w:rPr>
                <w:rFonts w:eastAsia="Calibri" w:cs="Calibri"/>
              </w:rPr>
              <w:t xml:space="preserve"> (lub rozdaje wydruki) i krótko (2-3 zdania) przedstawia każdy z 4 etapów </w:t>
            </w:r>
            <w:proofErr w:type="spellStart"/>
            <w:r w:rsidRPr="00B76883">
              <w:rPr>
                <w:rFonts w:eastAsia="Calibri" w:cs="Calibri"/>
              </w:rPr>
              <w:t>MBK</w:t>
            </w:r>
            <w:proofErr w:type="spellEnd"/>
            <w:r w:rsidRPr="00B76883">
              <w:rPr>
                <w:rFonts w:eastAsia="Calibri" w:cs="Calibri"/>
              </w:rPr>
              <w:t>. Sygnalizuje, że dalsza praca na szkoleniu będzie poświęcona omawianiu poszczególnych kroków proces.</w:t>
            </w:r>
          </w:p>
        </w:tc>
        <w:tc>
          <w:tcPr>
            <w:tcW w:w="2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570744">
            <w:pPr>
              <w:widowControl w:val="0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rzutnik, flipchart,</w:t>
            </w:r>
          </w:p>
          <w:p w:rsidR="0011327D" w:rsidRPr="00B76883" w:rsidRDefault="0011327D" w:rsidP="00570744">
            <w:pPr>
              <w:widowControl w:val="0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 xml:space="preserve">wydruki </w:t>
            </w:r>
          </w:p>
        </w:tc>
      </w:tr>
      <w:tr w:rsidR="0011327D" w:rsidRPr="00B76883" w:rsidTr="00515B27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B45E96">
            <w:pPr>
              <w:widowControl w:val="0"/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5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przećwiczenie ustalania celu na podstawie rozmowy z klientem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26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30min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D8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</w:rPr>
            </w:pPr>
            <w:r w:rsidRPr="00B76883">
              <w:rPr>
                <w:rFonts w:eastAsia="Calibri" w:cs="Calibri"/>
                <w:b/>
              </w:rPr>
              <w:t>I etap - ustalenie celu bilansu kompetencji</w:t>
            </w:r>
          </w:p>
          <w:p w:rsidR="0011327D" w:rsidRPr="00B76883" w:rsidRDefault="0011327D" w:rsidP="00D8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Trener wyświetla informacja o pierwszym etapie bilansu lub rozdaje wydrukowane materiały uczestnikom. Wyjaśnia, że na pierwszym spotkaniu z klientem przedstawia klientowi korzyści z przejścia bilansu, wspólnie ustalają cel, zakres bilansu i harmonogram pracy. Ważne jest, że w trakcie bilansu cel może ulec doprecyzowaniu lub całkowitej zmianie.</w:t>
            </w:r>
          </w:p>
          <w:p w:rsidR="0011327D" w:rsidRPr="00B76883" w:rsidRDefault="0011327D" w:rsidP="00D8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 w:rsidRPr="00B76883">
              <w:rPr>
                <w:rFonts w:eastAsia="Calibri" w:cs="Calibri"/>
                <w:b/>
              </w:rPr>
              <w:t>Wstępna rozmowa doradcy z klientem</w:t>
            </w:r>
            <w:r w:rsidRPr="00B76883">
              <w:rPr>
                <w:rFonts w:eastAsia="Calibri" w:cs="Calibri"/>
              </w:rPr>
              <w:t xml:space="preserve"> (ćwiczenie 3)</w:t>
            </w:r>
          </w:p>
          <w:p w:rsidR="00685BF3" w:rsidRPr="00B76883" w:rsidRDefault="00685BF3" w:rsidP="00D8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C</w:t>
            </w:r>
            <w:r w:rsidRPr="00B76883">
              <w:rPr>
                <w:rFonts w:eastAsia="Calibri" w:cs="Calibri"/>
              </w:rPr>
              <w:t>elem ćwiczenia jest ustalenie, jaki cel edukacyjny/zawodowy ma dana osoba i zależnie od niego zaplanowanie przebiegu bilansu</w:t>
            </w:r>
            <w:r>
              <w:rPr>
                <w:rFonts w:eastAsia="Calibri" w:cs="Calibri"/>
              </w:rPr>
              <w:t>.</w:t>
            </w:r>
          </w:p>
          <w:p w:rsidR="00685BF3" w:rsidRDefault="00685BF3" w:rsidP="00D8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6"/>
              <w:rPr>
                <w:rFonts w:eastAsia="Calibri" w:cs="Calibri"/>
              </w:rPr>
            </w:pPr>
          </w:p>
          <w:p w:rsidR="0011327D" w:rsidRPr="009B4CBC" w:rsidRDefault="007A0249" w:rsidP="00D83546">
            <w:pPr>
              <w:widowControl w:val="0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66"/>
              <w:rPr>
                <w:rFonts w:eastAsia="Calibri" w:cs="Calibri"/>
              </w:rPr>
            </w:pPr>
            <w:r w:rsidRPr="009B4CBC">
              <w:rPr>
                <w:rFonts w:eastAsia="Calibri" w:cs="Calibri"/>
              </w:rPr>
              <w:t>U</w:t>
            </w:r>
            <w:r w:rsidR="0011327D" w:rsidRPr="009B4CBC">
              <w:rPr>
                <w:rFonts w:eastAsia="Calibri" w:cs="Calibri"/>
              </w:rPr>
              <w:t xml:space="preserve">czestnicy dobierają się w pary </w:t>
            </w:r>
            <w:r w:rsidRPr="009B4CBC">
              <w:rPr>
                <w:rFonts w:eastAsia="Calibri" w:cs="Calibri"/>
              </w:rPr>
              <w:t>–</w:t>
            </w:r>
            <w:r w:rsidR="009B4CBC">
              <w:rPr>
                <w:rFonts w:eastAsia="Calibri" w:cs="Calibri"/>
              </w:rPr>
              <w:t xml:space="preserve"> </w:t>
            </w:r>
            <w:r w:rsidR="0011327D" w:rsidRPr="009B4CBC">
              <w:rPr>
                <w:rFonts w:eastAsia="Calibri" w:cs="Calibri"/>
              </w:rPr>
              <w:t>jedna osoba wciela się w doradcę, druga w klienta</w:t>
            </w:r>
            <w:r w:rsidRPr="009B4CBC">
              <w:rPr>
                <w:rFonts w:eastAsia="Calibri" w:cs="Calibri"/>
              </w:rPr>
              <w:t>.</w:t>
            </w:r>
          </w:p>
          <w:p w:rsidR="009B4CBC" w:rsidRDefault="009B4CBC" w:rsidP="00D83546">
            <w:pPr>
              <w:widowControl w:val="0"/>
              <w:spacing w:after="0"/>
              <w:ind w:left="206"/>
              <w:rPr>
                <w:rFonts w:eastAsia="Calibri" w:cs="Calibri"/>
              </w:rPr>
            </w:pPr>
          </w:p>
          <w:p w:rsidR="0011327D" w:rsidRPr="009B4CBC" w:rsidRDefault="007A0249" w:rsidP="00D83546">
            <w:pPr>
              <w:widowControl w:val="0"/>
              <w:numPr>
                <w:ilvl w:val="0"/>
                <w:numId w:val="62"/>
              </w:numPr>
              <w:spacing w:after="0"/>
              <w:ind w:left="566"/>
              <w:rPr>
                <w:rFonts w:eastAsia="Calibri" w:cs="Calibri"/>
              </w:rPr>
            </w:pPr>
            <w:r w:rsidRPr="009B4CBC">
              <w:rPr>
                <w:rFonts w:eastAsia="Calibri" w:cs="Calibri"/>
              </w:rPr>
              <w:t>O</w:t>
            </w:r>
            <w:r w:rsidR="0011327D" w:rsidRPr="009B4CBC">
              <w:rPr>
                <w:rFonts w:eastAsia="Calibri" w:cs="Calibri"/>
              </w:rPr>
              <w:t>soby wcielające się w rolę klientów dostają krótki opis osoby, w którą się wcielają</w:t>
            </w:r>
            <w:r w:rsidR="0026609A" w:rsidRPr="009B4CBC">
              <w:rPr>
                <w:rFonts w:eastAsia="Calibri" w:cs="Calibri"/>
              </w:rPr>
              <w:t xml:space="preserve"> (dostępne w materiałach dodatkowych)</w:t>
            </w:r>
            <w:r w:rsidRPr="009B4CBC">
              <w:rPr>
                <w:rFonts w:eastAsia="Calibri" w:cs="Calibri"/>
              </w:rPr>
              <w:t>.</w:t>
            </w:r>
          </w:p>
          <w:p w:rsidR="009B4CBC" w:rsidRDefault="009B4CBC" w:rsidP="00D8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6"/>
              <w:rPr>
                <w:rFonts w:eastAsia="Calibri" w:cs="Calibri"/>
              </w:rPr>
            </w:pPr>
          </w:p>
          <w:p w:rsidR="007A0249" w:rsidRPr="009B4CBC" w:rsidRDefault="007A0249" w:rsidP="00D83546">
            <w:pPr>
              <w:widowControl w:val="0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66"/>
              <w:rPr>
                <w:rFonts w:eastAsia="Calibri" w:cs="Calibri"/>
              </w:rPr>
            </w:pPr>
            <w:r w:rsidRPr="009B4CBC">
              <w:rPr>
                <w:rFonts w:eastAsia="Calibri" w:cs="Calibri"/>
              </w:rPr>
              <w:t>O</w:t>
            </w:r>
            <w:r w:rsidR="0011327D" w:rsidRPr="009B4CBC">
              <w:rPr>
                <w:rFonts w:eastAsia="Calibri" w:cs="Calibri"/>
              </w:rPr>
              <w:t>soby wcielające się w rolę doradców dostają listę pytań pomocniczych do zadania klientowi</w:t>
            </w:r>
            <w:r w:rsidR="00685BF3" w:rsidRPr="009B4CBC">
              <w:rPr>
                <w:rFonts w:eastAsia="Calibri" w:cs="Calibri"/>
              </w:rPr>
              <w:t xml:space="preserve"> (dostępna w materiałach dodatkowych)</w:t>
            </w:r>
            <w:r w:rsidRPr="009B4CBC">
              <w:rPr>
                <w:rFonts w:eastAsia="Calibri" w:cs="Calibri"/>
              </w:rPr>
              <w:t>.</w:t>
            </w:r>
          </w:p>
          <w:p w:rsidR="009B4CBC" w:rsidRDefault="009B4CBC" w:rsidP="00D8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6"/>
              <w:rPr>
                <w:rFonts w:eastAsia="Calibri" w:cs="Calibri"/>
              </w:rPr>
            </w:pPr>
          </w:p>
          <w:p w:rsidR="0011327D" w:rsidRPr="009B4CBC" w:rsidRDefault="007A0249" w:rsidP="00D83546">
            <w:pPr>
              <w:widowControl w:val="0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66"/>
              <w:rPr>
                <w:rFonts w:eastAsia="Calibri" w:cs="Calibri"/>
              </w:rPr>
            </w:pPr>
            <w:r w:rsidRPr="009B4CBC">
              <w:rPr>
                <w:rFonts w:eastAsia="Calibri" w:cs="Calibri"/>
              </w:rPr>
              <w:t>P</w:t>
            </w:r>
            <w:r w:rsidR="0011327D" w:rsidRPr="009B4CBC">
              <w:rPr>
                <w:rFonts w:eastAsia="Calibri" w:cs="Calibri"/>
              </w:rPr>
              <w:t>ary mają 15min na rozmowę</w:t>
            </w:r>
            <w:r w:rsidRPr="009B4CBC">
              <w:rPr>
                <w:rFonts w:eastAsia="Calibri" w:cs="Calibri"/>
              </w:rPr>
              <w:t>.</w:t>
            </w:r>
          </w:p>
          <w:p w:rsidR="00685BF3" w:rsidRPr="00B76883" w:rsidRDefault="00685BF3" w:rsidP="00D8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6"/>
              <w:rPr>
                <w:rFonts w:eastAsia="Calibri" w:cs="Calibri"/>
              </w:rPr>
            </w:pPr>
          </w:p>
          <w:p w:rsidR="0011327D" w:rsidRPr="00B76883" w:rsidRDefault="00685BF3" w:rsidP="00D83546">
            <w:pPr>
              <w:widowControl w:val="0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6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</w:t>
            </w:r>
            <w:r w:rsidR="0011327D" w:rsidRPr="00B76883">
              <w:rPr>
                <w:rFonts w:eastAsia="Calibri" w:cs="Calibri"/>
              </w:rPr>
              <w:t xml:space="preserve"> slajdzie lub flipcharcie warto pokazać, o czym osoby mają porozmawiać podczas ćwiczenia:</w:t>
            </w:r>
          </w:p>
          <w:p w:rsidR="0011327D" w:rsidRPr="002305CD" w:rsidRDefault="0011327D" w:rsidP="00D83546">
            <w:pPr>
              <w:pStyle w:val="Akapitzlist"/>
              <w:widowControl w:val="0"/>
              <w:numPr>
                <w:ilvl w:val="1"/>
                <w:numId w:val="62"/>
              </w:numPr>
              <w:spacing w:after="0"/>
            </w:pPr>
            <w:r w:rsidRPr="002305CD">
              <w:t>cel, jaki chciałby osiągnąć klient</w:t>
            </w:r>
            <w:r w:rsidR="007A0249" w:rsidRPr="002305CD">
              <w:t>,</w:t>
            </w:r>
          </w:p>
          <w:p w:rsidR="0011327D" w:rsidRPr="002305CD" w:rsidRDefault="0011327D" w:rsidP="00D83546">
            <w:pPr>
              <w:pStyle w:val="Akapitzlist"/>
              <w:widowControl w:val="0"/>
              <w:numPr>
                <w:ilvl w:val="1"/>
                <w:numId w:val="62"/>
              </w:numPr>
              <w:spacing w:after="0"/>
            </w:pPr>
            <w:r w:rsidRPr="002305CD">
              <w:t>dookreślenie oczekiwań/potrzeb klienta</w:t>
            </w:r>
            <w:r w:rsidR="007A0249" w:rsidRPr="002305CD">
              <w:t>,</w:t>
            </w:r>
          </w:p>
          <w:p w:rsidR="0011327D" w:rsidRPr="002305CD" w:rsidRDefault="0011327D" w:rsidP="00D83546">
            <w:pPr>
              <w:pStyle w:val="Akapitzlist"/>
              <w:widowControl w:val="0"/>
              <w:numPr>
                <w:ilvl w:val="1"/>
                <w:numId w:val="62"/>
              </w:numPr>
              <w:spacing w:after="0"/>
            </w:pPr>
            <w:r w:rsidRPr="002305CD">
              <w:t>ustalenie zasad/trybu pracy (sposób pracy - spotkania, prace domowe…)</w:t>
            </w:r>
            <w:r w:rsidR="007A0249" w:rsidRPr="002305CD">
              <w:t>,</w:t>
            </w:r>
          </w:p>
          <w:p w:rsidR="0011327D" w:rsidRPr="002305CD" w:rsidRDefault="0011327D" w:rsidP="00D83546">
            <w:pPr>
              <w:pStyle w:val="Akapitzlist"/>
              <w:widowControl w:val="0"/>
              <w:numPr>
                <w:ilvl w:val="1"/>
                <w:numId w:val="62"/>
              </w:numPr>
              <w:spacing w:after="0"/>
            </w:pPr>
            <w:r w:rsidRPr="002305CD">
              <w:t>ustalenie czasu - ile będzie spotkań, jak często</w:t>
            </w:r>
            <w:r w:rsidR="00685BF3" w:rsidRPr="002305CD">
              <w:t>.</w:t>
            </w:r>
          </w:p>
          <w:p w:rsidR="00685BF3" w:rsidRPr="00B76883" w:rsidRDefault="00685BF3" w:rsidP="00D83546">
            <w:pPr>
              <w:widowControl w:val="0"/>
              <w:spacing w:after="0"/>
              <w:ind w:left="632"/>
              <w:rPr>
                <w:rFonts w:eastAsia="Calibri" w:cs="Calibri"/>
              </w:rPr>
            </w:pPr>
          </w:p>
          <w:p w:rsidR="0011327D" w:rsidRPr="00B76883" w:rsidRDefault="0011327D" w:rsidP="00D83546">
            <w:pPr>
              <w:widowControl w:val="0"/>
              <w:numPr>
                <w:ilvl w:val="0"/>
                <w:numId w:val="62"/>
              </w:numPr>
              <w:spacing w:after="0"/>
              <w:ind w:left="566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 xml:space="preserve">Na koniec pary prezentują na forum efekty rozmowy (w zależności od liczebności grupy wszystkie pary lub te, które się zgłoszą) </w:t>
            </w:r>
            <w:r w:rsidR="007A0249" w:rsidRPr="008B2163">
              <w:t>–</w:t>
            </w:r>
            <w:r w:rsidR="007A0249" w:rsidRPr="00B76883">
              <w:rPr>
                <w:rFonts w:eastAsia="Calibri" w:cs="Calibri"/>
              </w:rPr>
              <w:t xml:space="preserve"> </w:t>
            </w:r>
            <w:r w:rsidRPr="00B76883">
              <w:rPr>
                <w:rFonts w:eastAsia="Calibri" w:cs="Calibri"/>
              </w:rPr>
              <w:t>maks. 10min</w:t>
            </w:r>
            <w:r w:rsidR="007A0249">
              <w:rPr>
                <w:rFonts w:eastAsia="Calibri" w:cs="Calibri"/>
              </w:rPr>
              <w:t>.</w:t>
            </w:r>
          </w:p>
        </w:tc>
        <w:tc>
          <w:tcPr>
            <w:tcW w:w="2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57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lastRenderedPageBreak/>
              <w:t>rzutnik, flipchart, wydruki (pocięte na paski z pierwszego akapitu opisów person</w:t>
            </w:r>
            <w:r w:rsidR="00A253C1">
              <w:rPr>
                <w:rFonts w:eastAsia="Calibri" w:cs="Calibri"/>
              </w:rPr>
              <w:t>)</w:t>
            </w:r>
            <w:r w:rsidRPr="00B76883">
              <w:rPr>
                <w:rFonts w:eastAsia="Calibri" w:cs="Calibri"/>
              </w:rPr>
              <w:t xml:space="preserve"> </w:t>
            </w:r>
          </w:p>
          <w:p w:rsidR="0011327D" w:rsidRPr="00B76883" w:rsidRDefault="0011327D" w:rsidP="00570744">
            <w:pPr>
              <w:widowControl w:val="0"/>
              <w:rPr>
                <w:rFonts w:eastAsia="Calibri" w:cs="Calibri"/>
                <w:highlight w:val="yellow"/>
              </w:rPr>
            </w:pPr>
          </w:p>
        </w:tc>
      </w:tr>
      <w:tr w:rsidR="0011327D" w:rsidRPr="00B76883" w:rsidTr="00515B27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57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 xml:space="preserve">poznanie specyfiki wywiadu biograficznego i </w:t>
            </w:r>
            <w:r w:rsidRPr="00B76883">
              <w:rPr>
                <w:rFonts w:eastAsia="Calibri" w:cs="Calibri"/>
              </w:rPr>
              <w:lastRenderedPageBreak/>
              <w:t xml:space="preserve">behawioralnego w </w:t>
            </w:r>
            <w:proofErr w:type="spellStart"/>
            <w:r w:rsidRPr="00B76883">
              <w:rPr>
                <w:rFonts w:eastAsia="Calibri" w:cs="Calibri"/>
              </w:rPr>
              <w:t>MBK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26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lastRenderedPageBreak/>
              <w:t>95min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D8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 w:rsidRPr="00B76883">
              <w:rPr>
                <w:rFonts w:eastAsia="Calibri" w:cs="Calibri"/>
                <w:b/>
              </w:rPr>
              <w:t>II etap - identyfikowanie kompetencji</w:t>
            </w:r>
          </w:p>
          <w:p w:rsidR="0011327D" w:rsidRDefault="002305CD" w:rsidP="00D83546">
            <w:pPr>
              <w:widowControl w:val="0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6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</w:t>
            </w:r>
            <w:r w:rsidR="0011327D" w:rsidRPr="00B76883">
              <w:rPr>
                <w:rFonts w:eastAsia="Calibri" w:cs="Calibri"/>
              </w:rPr>
              <w:t xml:space="preserve">rener opowiada o wywiadzie biograficznym i behawioralnym </w:t>
            </w:r>
            <w:r w:rsidRPr="008B2163">
              <w:t>–</w:t>
            </w:r>
            <w:r w:rsidR="0011327D" w:rsidRPr="00B76883">
              <w:rPr>
                <w:rFonts w:eastAsia="Calibri" w:cs="Calibri"/>
              </w:rPr>
              <w:t xml:space="preserve"> do czego służą, na czym polegają oraz wyświetla slajd z opisami lub rozdaje wydruki</w:t>
            </w:r>
            <w:r w:rsidR="009B4CBC">
              <w:rPr>
                <w:rFonts w:eastAsia="Calibri" w:cs="Calibri"/>
              </w:rPr>
              <w:t xml:space="preserve"> (dostępne w materiałach </w:t>
            </w:r>
            <w:r w:rsidR="009B4CBC">
              <w:rPr>
                <w:rFonts w:eastAsia="Calibri" w:cs="Calibri"/>
              </w:rPr>
              <w:lastRenderedPageBreak/>
              <w:t>dodatkowych):</w:t>
            </w:r>
          </w:p>
          <w:p w:rsidR="0011327D" w:rsidRPr="00B76883" w:rsidRDefault="002305CD" w:rsidP="00D83546">
            <w:pPr>
              <w:widowControl w:val="0"/>
              <w:numPr>
                <w:ilvl w:val="1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</w:t>
            </w:r>
            <w:r w:rsidR="0011327D" w:rsidRPr="00B76883">
              <w:rPr>
                <w:rFonts w:eastAsia="Calibri" w:cs="Calibri"/>
              </w:rPr>
              <w:t>ywiad biograficzny: uzyskanie przez doradcę od kandydata</w:t>
            </w:r>
            <w:r w:rsidR="009B4CBC">
              <w:rPr>
                <w:rFonts w:eastAsia="Calibri" w:cs="Calibri"/>
              </w:rPr>
              <w:t xml:space="preserve"> </w:t>
            </w:r>
            <w:r w:rsidR="0011327D" w:rsidRPr="00B76883">
              <w:rPr>
                <w:rFonts w:eastAsia="Calibri" w:cs="Calibri"/>
              </w:rPr>
              <w:t>informacji z obszarów edukacji, doświadczeń zawodowych i osobistych kandydata</w:t>
            </w:r>
            <w:r>
              <w:rPr>
                <w:rFonts w:eastAsia="Calibri" w:cs="Calibri"/>
              </w:rPr>
              <w:t>,</w:t>
            </w:r>
          </w:p>
          <w:p w:rsidR="0011327D" w:rsidRPr="00B76883" w:rsidRDefault="002305CD" w:rsidP="00D83546">
            <w:pPr>
              <w:widowControl w:val="0"/>
              <w:numPr>
                <w:ilvl w:val="1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</w:t>
            </w:r>
            <w:r w:rsidR="0011327D" w:rsidRPr="00B76883">
              <w:rPr>
                <w:rFonts w:eastAsia="Calibri" w:cs="Calibri"/>
              </w:rPr>
              <w:t>ywiad behawioralny: zmapowanie kompetencji poprzez analizę konkretnych zdarzeń i sytuacji z przeszłości</w:t>
            </w:r>
            <w:r>
              <w:rPr>
                <w:rFonts w:eastAsia="Calibri" w:cs="Calibri"/>
              </w:rPr>
              <w:t>,</w:t>
            </w:r>
          </w:p>
          <w:p w:rsidR="0011327D" w:rsidRPr="00B76883" w:rsidRDefault="0011327D" w:rsidP="00D83546">
            <w:pPr>
              <w:widowControl w:val="0"/>
              <w:numPr>
                <w:ilvl w:val="1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 xml:space="preserve">wywiad behawioralny realizowany poprzez </w:t>
            </w:r>
            <w:r w:rsidR="002305CD">
              <w:rPr>
                <w:rFonts w:eastAsia="Calibri" w:cs="Calibri"/>
              </w:rPr>
              <w:t xml:space="preserve">zmodyfikowany </w:t>
            </w:r>
            <w:r w:rsidRPr="00B76883">
              <w:rPr>
                <w:rFonts w:eastAsia="Calibri" w:cs="Calibri"/>
              </w:rPr>
              <w:t>model STAR</w:t>
            </w:r>
            <w:r w:rsidR="002305CD">
              <w:rPr>
                <w:rFonts w:eastAsia="Calibri" w:cs="Calibri"/>
              </w:rPr>
              <w:t>.</w:t>
            </w:r>
            <w:r w:rsidRPr="00B76883">
              <w:rPr>
                <w:rFonts w:eastAsia="Calibri" w:cs="Calibri"/>
              </w:rPr>
              <w:t xml:space="preserve"> </w:t>
            </w:r>
          </w:p>
          <w:p w:rsidR="0011327D" w:rsidRPr="00B76883" w:rsidRDefault="0011327D" w:rsidP="00D8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 w:rsidRPr="00B76883">
              <w:rPr>
                <w:rFonts w:eastAsia="Calibri" w:cs="Calibri"/>
                <w:b/>
              </w:rPr>
              <w:t>Próbka wywiadów</w:t>
            </w:r>
            <w:r w:rsidRPr="00B76883">
              <w:rPr>
                <w:rFonts w:eastAsia="Calibri" w:cs="Calibri"/>
              </w:rPr>
              <w:t xml:space="preserve"> (ćwiczenie 4)</w:t>
            </w:r>
          </w:p>
          <w:p w:rsidR="009B4CBC" w:rsidRPr="00B76883" w:rsidRDefault="009B4CBC" w:rsidP="00D83546">
            <w:pPr>
              <w:widowControl w:val="0"/>
              <w:numPr>
                <w:ilvl w:val="0"/>
                <w:numId w:val="56"/>
              </w:numPr>
              <w:ind w:left="56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</w:t>
            </w:r>
            <w:r w:rsidRPr="00B76883">
              <w:rPr>
                <w:rFonts w:eastAsia="Calibri" w:cs="Calibri"/>
              </w:rPr>
              <w:t>rzeprowadzenie fragmentu wywiadu biografi</w:t>
            </w:r>
            <w:r>
              <w:rPr>
                <w:rFonts w:eastAsia="Calibri" w:cs="Calibri"/>
              </w:rPr>
              <w:t xml:space="preserve">cznego, a potem behawioralnego </w:t>
            </w:r>
            <w:r w:rsidRPr="008B2163">
              <w:t>–</w:t>
            </w:r>
            <w:r w:rsidRPr="00B76883">
              <w:rPr>
                <w:rFonts w:eastAsia="Calibri" w:cs="Calibri"/>
              </w:rPr>
              <w:t xml:space="preserve"> z uwagi na ograniczony czas skupiając się na wybranym doświadczeniu</w:t>
            </w:r>
            <w:r>
              <w:rPr>
                <w:rFonts w:eastAsia="Calibri" w:cs="Calibri"/>
              </w:rPr>
              <w:t xml:space="preserve">, </w:t>
            </w:r>
            <w:r w:rsidRPr="00B76883">
              <w:rPr>
                <w:rFonts w:eastAsia="Calibri" w:cs="Calibri"/>
              </w:rPr>
              <w:t>np. jednej szkole/pracy</w:t>
            </w:r>
            <w:r>
              <w:rPr>
                <w:rFonts w:eastAsia="Calibri" w:cs="Calibri"/>
              </w:rPr>
              <w:t>.</w:t>
            </w:r>
          </w:p>
          <w:p w:rsidR="009B4CBC" w:rsidRPr="00B76883" w:rsidRDefault="009B4CBC" w:rsidP="00D83546">
            <w:pPr>
              <w:widowControl w:val="0"/>
              <w:ind w:left="42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 xml:space="preserve">UWAGA: uczestnicy mają za zadanie jedynie przećwiczyć prowadzenie fragmentu obu wywiadów </w:t>
            </w:r>
            <w:r w:rsidRPr="008B2163">
              <w:t>–</w:t>
            </w:r>
            <w:r w:rsidRPr="00B76883">
              <w:rPr>
                <w:rFonts w:eastAsia="Calibri" w:cs="Calibri"/>
              </w:rPr>
              <w:t xml:space="preserve"> z powodu ograniczonego czasu nie przeprowadzą całego wywiadu</w:t>
            </w:r>
            <w:r>
              <w:rPr>
                <w:rFonts w:eastAsia="Calibri" w:cs="Calibri"/>
              </w:rPr>
              <w:t>.</w:t>
            </w:r>
          </w:p>
          <w:p w:rsidR="0011327D" w:rsidRDefault="009B4CBC" w:rsidP="00D83546">
            <w:pPr>
              <w:widowControl w:val="0"/>
              <w:numPr>
                <w:ilvl w:val="0"/>
                <w:numId w:val="56"/>
              </w:numPr>
              <w:spacing w:after="0"/>
              <w:ind w:left="56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</w:t>
            </w:r>
            <w:r w:rsidR="0011327D" w:rsidRPr="00B76883">
              <w:rPr>
                <w:rFonts w:eastAsia="Calibri" w:cs="Calibri"/>
              </w:rPr>
              <w:t xml:space="preserve">czestnicy dzielą się na pary "doradca-klient" (z zamianą ról </w:t>
            </w:r>
            <w:r w:rsidRPr="008B2163">
              <w:t>–</w:t>
            </w:r>
            <w:r w:rsidR="0011327D" w:rsidRPr="00B76883">
              <w:rPr>
                <w:rFonts w:eastAsia="Calibri" w:cs="Calibri"/>
              </w:rPr>
              <w:t xml:space="preserve"> żeby każdy był i doradcą i klientem)</w:t>
            </w:r>
            <w:r>
              <w:rPr>
                <w:rFonts w:eastAsia="Calibri" w:cs="Calibri"/>
              </w:rPr>
              <w:t>.</w:t>
            </w:r>
            <w:r w:rsidR="0011327D" w:rsidRPr="00B76883">
              <w:rPr>
                <w:rFonts w:eastAsia="Calibri" w:cs="Calibri"/>
              </w:rPr>
              <w:t xml:space="preserve"> </w:t>
            </w:r>
          </w:p>
          <w:p w:rsidR="009B4CBC" w:rsidRPr="00B76883" w:rsidRDefault="009B4CBC" w:rsidP="00D83546">
            <w:pPr>
              <w:widowControl w:val="0"/>
              <w:spacing w:after="0"/>
              <w:ind w:left="206"/>
              <w:rPr>
                <w:rFonts w:eastAsia="Calibri" w:cs="Calibri"/>
              </w:rPr>
            </w:pPr>
          </w:p>
          <w:p w:rsidR="0011327D" w:rsidRDefault="0011327D" w:rsidP="00D83546">
            <w:pPr>
              <w:widowControl w:val="0"/>
              <w:numPr>
                <w:ilvl w:val="0"/>
                <w:numId w:val="56"/>
              </w:numPr>
              <w:spacing w:after="0"/>
              <w:ind w:left="566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“</w:t>
            </w:r>
            <w:r w:rsidR="009B4CBC">
              <w:rPr>
                <w:rFonts w:eastAsia="Calibri" w:cs="Calibri"/>
              </w:rPr>
              <w:t>K</w:t>
            </w:r>
            <w:r w:rsidRPr="00B76883">
              <w:rPr>
                <w:rFonts w:eastAsia="Calibri" w:cs="Calibri"/>
              </w:rPr>
              <w:t>lient” może albo wcielić się w fikcyjną postać na potrzeby ćwiczenia, albo opowiadać zgodnie z własnymi doświadczeniami</w:t>
            </w:r>
            <w:r w:rsidR="009B4CBC">
              <w:rPr>
                <w:rFonts w:eastAsia="Calibri" w:cs="Calibri"/>
              </w:rPr>
              <w:t>.</w:t>
            </w:r>
          </w:p>
          <w:p w:rsidR="009B4CBC" w:rsidRPr="00B76883" w:rsidRDefault="009B4CBC" w:rsidP="00D83546">
            <w:pPr>
              <w:widowControl w:val="0"/>
              <w:spacing w:after="0"/>
              <w:ind w:left="206"/>
              <w:rPr>
                <w:rFonts w:eastAsia="Calibri" w:cs="Calibri"/>
              </w:rPr>
            </w:pPr>
          </w:p>
          <w:p w:rsidR="0011327D" w:rsidRPr="00B76883" w:rsidRDefault="009B4CBC" w:rsidP="00D83546">
            <w:pPr>
              <w:widowControl w:val="0"/>
              <w:numPr>
                <w:ilvl w:val="0"/>
                <w:numId w:val="56"/>
              </w:numPr>
              <w:spacing w:after="0"/>
              <w:ind w:left="56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</w:t>
            </w:r>
            <w:r w:rsidR="0011327D" w:rsidRPr="00B76883">
              <w:rPr>
                <w:rFonts w:eastAsia="Calibri" w:cs="Calibri"/>
              </w:rPr>
              <w:t>ają 30min a potem zamiana ról w parach</w:t>
            </w:r>
            <w:r>
              <w:rPr>
                <w:rFonts w:eastAsia="Calibri" w:cs="Calibri"/>
              </w:rPr>
              <w:t>.</w:t>
            </w:r>
          </w:p>
          <w:p w:rsidR="009B4CBC" w:rsidRDefault="009B4CBC" w:rsidP="00D83546">
            <w:pPr>
              <w:widowControl w:val="0"/>
              <w:spacing w:after="0"/>
              <w:ind w:left="206"/>
              <w:rPr>
                <w:rFonts w:eastAsia="Calibri" w:cs="Calibri"/>
              </w:rPr>
            </w:pPr>
          </w:p>
          <w:p w:rsidR="0011327D" w:rsidRPr="00B76883" w:rsidRDefault="009B4CBC" w:rsidP="00D83546">
            <w:pPr>
              <w:widowControl w:val="0"/>
              <w:numPr>
                <w:ilvl w:val="0"/>
                <w:numId w:val="56"/>
              </w:numPr>
              <w:spacing w:after="0"/>
              <w:ind w:left="56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</w:t>
            </w:r>
            <w:r w:rsidR="0011327D" w:rsidRPr="00B76883">
              <w:rPr>
                <w:rFonts w:eastAsia="Calibri" w:cs="Calibri"/>
              </w:rPr>
              <w:t xml:space="preserve">ezultatem ćwiczenia mają być kompetencje zidentyfikowane na podstawie tych “wywiadów” zanotowane w formularzu </w:t>
            </w:r>
            <w:r>
              <w:rPr>
                <w:rFonts w:eastAsia="Calibri" w:cs="Calibri"/>
              </w:rPr>
              <w:t>(dostępny w materiałach dodatkowych).</w:t>
            </w:r>
          </w:p>
          <w:p w:rsidR="009B4CBC" w:rsidRDefault="009B4CBC" w:rsidP="00D83546">
            <w:pPr>
              <w:widowControl w:val="0"/>
              <w:spacing w:after="0"/>
              <w:ind w:left="206"/>
              <w:rPr>
                <w:rFonts w:eastAsia="Calibri" w:cs="Calibri"/>
              </w:rPr>
            </w:pPr>
          </w:p>
          <w:p w:rsidR="0011327D" w:rsidRPr="00B76883" w:rsidRDefault="009B4CBC" w:rsidP="00D83546">
            <w:pPr>
              <w:widowControl w:val="0"/>
              <w:numPr>
                <w:ilvl w:val="0"/>
                <w:numId w:val="56"/>
              </w:numPr>
              <w:spacing w:after="0"/>
              <w:ind w:left="56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</w:t>
            </w:r>
            <w:r w:rsidR="0011327D" w:rsidRPr="00B76883">
              <w:rPr>
                <w:rFonts w:eastAsia="Calibri" w:cs="Calibri"/>
              </w:rPr>
              <w:t>odsumowanie ćwiczenia - dyskusja na podstawie wrażeń z ćwiczenia:</w:t>
            </w:r>
          </w:p>
          <w:p w:rsidR="0011327D" w:rsidRPr="009B4CBC" w:rsidRDefault="0011327D" w:rsidP="00D83546">
            <w:pPr>
              <w:pStyle w:val="Akapitzlist"/>
              <w:widowControl w:val="0"/>
              <w:numPr>
                <w:ilvl w:val="1"/>
                <w:numId w:val="56"/>
              </w:numPr>
              <w:spacing w:after="0"/>
            </w:pPr>
            <w:r w:rsidRPr="009B4CBC">
              <w:lastRenderedPageBreak/>
              <w:t>czy to było trudne?</w:t>
            </w:r>
          </w:p>
          <w:p w:rsidR="0011327D" w:rsidRPr="009B4CBC" w:rsidRDefault="0011327D" w:rsidP="00D83546">
            <w:pPr>
              <w:pStyle w:val="Akapitzlist"/>
              <w:widowControl w:val="0"/>
              <w:numPr>
                <w:ilvl w:val="1"/>
                <w:numId w:val="56"/>
              </w:numPr>
              <w:spacing w:after="0"/>
            </w:pPr>
            <w:r w:rsidRPr="009B4CBC">
              <w:t>czy mają doświadczenia z takimi typami wywiadów?</w:t>
            </w:r>
          </w:p>
          <w:p w:rsidR="0011327D" w:rsidRPr="009B4CBC" w:rsidRDefault="0011327D" w:rsidP="00D83546">
            <w:pPr>
              <w:pStyle w:val="Akapitzlist"/>
              <w:widowControl w:val="0"/>
              <w:numPr>
                <w:ilvl w:val="1"/>
                <w:numId w:val="56"/>
              </w:numPr>
              <w:spacing w:after="0"/>
            </w:pPr>
            <w:r w:rsidRPr="009B4CBC">
              <w:t>co jest pomocne a co utrudnia identyfikowanie kompetencji?</w:t>
            </w:r>
          </w:p>
          <w:p w:rsidR="0011327D" w:rsidRDefault="0011327D" w:rsidP="00D83546">
            <w:pPr>
              <w:pStyle w:val="Akapitzlist"/>
              <w:widowControl w:val="0"/>
              <w:numPr>
                <w:ilvl w:val="1"/>
                <w:numId w:val="56"/>
              </w:numPr>
              <w:spacing w:after="0"/>
            </w:pPr>
            <w:r w:rsidRPr="009B4CBC">
              <w:t>czy narzędzia, które stosują na co dzień do identyfikowania kompetencji/postaw/talentów można by zastosować podczas bilansu?</w:t>
            </w:r>
          </w:p>
          <w:p w:rsidR="009B4CBC" w:rsidRPr="009B4CBC" w:rsidRDefault="009B4CBC" w:rsidP="00D83546">
            <w:pPr>
              <w:widowControl w:val="0"/>
              <w:spacing w:after="0"/>
              <w:ind w:left="1080"/>
            </w:pPr>
          </w:p>
          <w:p w:rsidR="0011327D" w:rsidRDefault="0011327D" w:rsidP="00D83546">
            <w:pPr>
              <w:widowControl w:val="0"/>
              <w:numPr>
                <w:ilvl w:val="0"/>
                <w:numId w:val="56"/>
              </w:numPr>
              <w:spacing w:after="0"/>
              <w:ind w:left="566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Uzupełnienie przez trenera: wywiad biograficzny i behawioralny można uzupełnić innymi narzędziami, aby ułatwić zebranie wiedzy o kliencie albo wesprzeć klienta w myśleniu o swoich mocnych stronach</w:t>
            </w:r>
            <w:r w:rsidR="009B4CBC">
              <w:rPr>
                <w:rFonts w:eastAsia="Calibri" w:cs="Calibri"/>
              </w:rPr>
              <w:t>.</w:t>
            </w:r>
          </w:p>
          <w:p w:rsidR="009B4CBC" w:rsidRPr="00B76883" w:rsidRDefault="009B4CBC" w:rsidP="00D83546">
            <w:pPr>
              <w:widowControl w:val="0"/>
              <w:spacing w:after="0"/>
              <w:ind w:left="206"/>
              <w:rPr>
                <w:rFonts w:eastAsia="Calibri" w:cs="Calibri"/>
              </w:rPr>
            </w:pPr>
          </w:p>
          <w:p w:rsidR="0011327D" w:rsidRPr="00B76883" w:rsidRDefault="0011327D" w:rsidP="00D83546">
            <w:pPr>
              <w:widowControl w:val="0"/>
              <w:numPr>
                <w:ilvl w:val="0"/>
                <w:numId w:val="56"/>
              </w:numPr>
              <w:spacing w:after="0"/>
              <w:ind w:left="566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Warto zwrócić uwagę, że często potrzeba uprawnień/szkolenia, aby korzystać z narzędzi</w:t>
            </w:r>
            <w:r w:rsidR="009B4CBC">
              <w:rPr>
                <w:rFonts w:eastAsia="Calibri" w:cs="Calibri"/>
              </w:rPr>
              <w:t>.</w:t>
            </w:r>
          </w:p>
        </w:tc>
        <w:tc>
          <w:tcPr>
            <w:tcW w:w="2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57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lastRenderedPageBreak/>
              <w:t>rzutnik, wydruki, flipchart</w:t>
            </w:r>
          </w:p>
        </w:tc>
      </w:tr>
      <w:tr w:rsidR="0011327D" w:rsidRPr="00B76883" w:rsidTr="00515B27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57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lastRenderedPageBreak/>
              <w:t xml:space="preserve">poznanie sposobu nazywania kompetencji w </w:t>
            </w:r>
            <w:proofErr w:type="spellStart"/>
            <w:r w:rsidRPr="00B76883">
              <w:rPr>
                <w:rFonts w:eastAsia="Calibri" w:cs="Calibri"/>
              </w:rPr>
              <w:t>MBK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57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15min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D8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</w:rPr>
            </w:pPr>
            <w:r w:rsidRPr="00B76883">
              <w:rPr>
                <w:rFonts w:eastAsia="Calibri" w:cs="Calibri"/>
                <w:b/>
              </w:rPr>
              <w:t>Spisanie kompetencji</w:t>
            </w:r>
          </w:p>
          <w:p w:rsidR="00D83546" w:rsidRDefault="009B4CBC" w:rsidP="00D83546">
            <w:pPr>
              <w:widowControl w:val="0"/>
              <w:numPr>
                <w:ilvl w:val="0"/>
                <w:numId w:val="56"/>
              </w:numPr>
              <w:spacing w:after="0"/>
              <w:ind w:left="56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Trener w</w:t>
            </w:r>
            <w:r w:rsidR="0011327D" w:rsidRPr="00B76883">
              <w:rPr>
                <w:rFonts w:eastAsia="Calibri" w:cs="Calibri"/>
              </w:rPr>
              <w:t>yświetl</w:t>
            </w:r>
            <w:r>
              <w:rPr>
                <w:rFonts w:eastAsia="Calibri" w:cs="Calibri"/>
              </w:rPr>
              <w:t>a</w:t>
            </w:r>
            <w:r w:rsidR="0011327D" w:rsidRPr="00B76883">
              <w:rPr>
                <w:rFonts w:eastAsia="Calibri" w:cs="Calibri"/>
              </w:rPr>
              <w:t>/rozda</w:t>
            </w:r>
            <w:r>
              <w:rPr>
                <w:rFonts w:eastAsia="Calibri" w:cs="Calibri"/>
              </w:rPr>
              <w:t xml:space="preserve">je </w:t>
            </w:r>
            <w:r w:rsidR="0011327D" w:rsidRPr="00B76883">
              <w:rPr>
                <w:rFonts w:eastAsia="Calibri" w:cs="Calibri"/>
              </w:rPr>
              <w:t>informacj</w:t>
            </w:r>
            <w:r>
              <w:rPr>
                <w:rFonts w:eastAsia="Calibri" w:cs="Calibri"/>
              </w:rPr>
              <w:t>e</w:t>
            </w:r>
            <w:r w:rsidR="0011327D" w:rsidRPr="00B76883">
              <w:rPr>
                <w:rFonts w:eastAsia="Calibri" w:cs="Calibri"/>
              </w:rPr>
              <w:t xml:space="preserve"> o nazywaniu kompetencji</w:t>
            </w:r>
            <w:r w:rsidR="008017FC">
              <w:rPr>
                <w:rFonts w:eastAsia="Calibri" w:cs="Calibri"/>
              </w:rPr>
              <w:t xml:space="preserve"> (dostępne w materiałach dodatkowych)</w:t>
            </w:r>
            <w:r w:rsidR="0011327D" w:rsidRPr="00B76883">
              <w:rPr>
                <w:rFonts w:eastAsia="Calibri" w:cs="Calibri"/>
              </w:rPr>
              <w:t xml:space="preserve">. </w:t>
            </w:r>
          </w:p>
          <w:p w:rsidR="00D83546" w:rsidRDefault="00D83546" w:rsidP="00D83546">
            <w:pPr>
              <w:widowControl w:val="0"/>
              <w:spacing w:after="0"/>
              <w:ind w:left="206"/>
              <w:rPr>
                <w:rFonts w:eastAsia="Calibri" w:cs="Calibri"/>
              </w:rPr>
            </w:pPr>
          </w:p>
          <w:p w:rsidR="0011327D" w:rsidRDefault="0011327D" w:rsidP="00D83546">
            <w:pPr>
              <w:widowControl w:val="0"/>
              <w:numPr>
                <w:ilvl w:val="0"/>
                <w:numId w:val="56"/>
              </w:numPr>
              <w:spacing w:after="0"/>
              <w:ind w:left="566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Zaznacz</w:t>
            </w:r>
            <w:r w:rsidR="009B4CBC">
              <w:rPr>
                <w:rFonts w:eastAsia="Calibri" w:cs="Calibri"/>
              </w:rPr>
              <w:t>a</w:t>
            </w:r>
            <w:r w:rsidRPr="00B76883">
              <w:rPr>
                <w:rFonts w:eastAsia="Calibri" w:cs="Calibri"/>
              </w:rPr>
              <w:t>, że sposób nazywania kompetencji jest uzależniony od celu, w którym klient przechodzi bilans. W przypadku przygotowywania się do walidacji</w:t>
            </w:r>
            <w:r w:rsidR="009B4CBC">
              <w:rPr>
                <w:rFonts w:eastAsia="Calibri" w:cs="Calibri"/>
              </w:rPr>
              <w:t>,</w:t>
            </w:r>
            <w:r w:rsidRPr="00B76883">
              <w:rPr>
                <w:rFonts w:eastAsia="Calibri" w:cs="Calibri"/>
              </w:rPr>
              <w:t xml:space="preserve"> sposób nazywania kompetencji jest bardzo precyzyjny i wymaga użycia czasowników operacyjnych.</w:t>
            </w:r>
          </w:p>
          <w:p w:rsidR="009B4CBC" w:rsidRPr="00B76883" w:rsidRDefault="009B4CBC" w:rsidP="00D83546">
            <w:pPr>
              <w:widowControl w:val="0"/>
              <w:spacing w:after="0"/>
              <w:ind w:left="206"/>
              <w:rPr>
                <w:rFonts w:eastAsia="Calibri" w:cs="Calibri"/>
              </w:rPr>
            </w:pPr>
          </w:p>
          <w:p w:rsidR="0011327D" w:rsidRDefault="00D83546" w:rsidP="00D83546">
            <w:pPr>
              <w:widowControl w:val="0"/>
              <w:numPr>
                <w:ilvl w:val="0"/>
                <w:numId w:val="56"/>
              </w:numPr>
              <w:spacing w:after="0"/>
              <w:ind w:left="56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Ważne jest zaakcentowanie p</w:t>
            </w:r>
            <w:r w:rsidR="0011327D" w:rsidRPr="00B76883">
              <w:rPr>
                <w:rFonts w:eastAsia="Calibri" w:cs="Calibri"/>
              </w:rPr>
              <w:t>odział</w:t>
            </w:r>
            <w:r>
              <w:rPr>
                <w:rFonts w:eastAsia="Calibri" w:cs="Calibri"/>
              </w:rPr>
              <w:t>u</w:t>
            </w:r>
            <w:r w:rsidR="0011327D" w:rsidRPr="00B76883">
              <w:rPr>
                <w:rFonts w:eastAsia="Calibri" w:cs="Calibri"/>
              </w:rPr>
              <w:t xml:space="preserve"> na wiedzę, umiejętności i kompetencje społeczne (można jeszcze raz pokazać definicje)</w:t>
            </w:r>
            <w:r w:rsidR="009B4CBC">
              <w:rPr>
                <w:rFonts w:eastAsia="Calibri" w:cs="Calibri"/>
              </w:rPr>
              <w:t>.</w:t>
            </w:r>
          </w:p>
          <w:p w:rsidR="009B4CBC" w:rsidRPr="00B76883" w:rsidRDefault="009B4CBC" w:rsidP="00D83546">
            <w:pPr>
              <w:widowControl w:val="0"/>
              <w:spacing w:after="0"/>
              <w:ind w:left="206"/>
              <w:rPr>
                <w:rFonts w:eastAsia="Calibri" w:cs="Calibri"/>
              </w:rPr>
            </w:pPr>
          </w:p>
          <w:p w:rsidR="0011327D" w:rsidRPr="00B76883" w:rsidRDefault="0011327D" w:rsidP="00D8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 w:rsidRPr="00D83546">
              <w:rPr>
                <w:rFonts w:eastAsia="Calibri" w:cs="Calibri"/>
                <w:b/>
              </w:rPr>
              <w:t>Nazywanie kompetencj</w:t>
            </w:r>
            <w:r w:rsidR="00D83546">
              <w:rPr>
                <w:rFonts w:eastAsia="Calibri" w:cs="Calibri"/>
                <w:b/>
              </w:rPr>
              <w:t>i</w:t>
            </w:r>
            <w:r w:rsidRPr="00D83546">
              <w:rPr>
                <w:rFonts w:eastAsia="Calibri" w:cs="Calibri"/>
              </w:rPr>
              <w:t xml:space="preserve"> (ćwiczenie 5)</w:t>
            </w:r>
          </w:p>
          <w:p w:rsidR="00D83546" w:rsidRDefault="008017FC" w:rsidP="00D83546">
            <w:pPr>
              <w:widowControl w:val="0"/>
              <w:numPr>
                <w:ilvl w:val="0"/>
                <w:numId w:val="56"/>
              </w:numPr>
              <w:spacing w:after="0"/>
              <w:ind w:left="56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Zadaniem uczestników jest </w:t>
            </w:r>
            <w:r w:rsidRPr="00B76883">
              <w:rPr>
                <w:rFonts w:eastAsia="Calibri" w:cs="Calibri"/>
              </w:rPr>
              <w:t xml:space="preserve">przeformułować kompetencje zidentyfikowane podczas </w:t>
            </w:r>
            <w:r w:rsidRPr="00B76883">
              <w:rPr>
                <w:rFonts w:eastAsia="Calibri" w:cs="Calibri"/>
              </w:rPr>
              <w:lastRenderedPageBreak/>
              <w:t xml:space="preserve">wywiadów według przedstawionych zasad (korzystając z czasowników operacyjnych) </w:t>
            </w:r>
            <w:r w:rsidR="00D83546" w:rsidRPr="002305CD">
              <w:t>–</w:t>
            </w:r>
            <w:r w:rsidRPr="00B76883">
              <w:rPr>
                <w:rFonts w:eastAsia="Calibri" w:cs="Calibri"/>
              </w:rPr>
              <w:t xml:space="preserve"> mogą je zanotować w tym samym formularzu lub na oddzielnej kartce</w:t>
            </w:r>
            <w:r w:rsidR="00D83546">
              <w:rPr>
                <w:rFonts w:eastAsia="Calibri" w:cs="Calibri"/>
              </w:rPr>
              <w:t>.</w:t>
            </w:r>
          </w:p>
          <w:p w:rsidR="00D83546" w:rsidRDefault="00D83546" w:rsidP="00D83546">
            <w:pPr>
              <w:widowControl w:val="0"/>
              <w:spacing w:after="0"/>
              <w:ind w:left="206"/>
              <w:rPr>
                <w:rFonts w:eastAsia="Calibri" w:cs="Calibri"/>
              </w:rPr>
            </w:pPr>
          </w:p>
          <w:p w:rsidR="0011327D" w:rsidRPr="00B76883" w:rsidRDefault="008017FC" w:rsidP="00D83546">
            <w:pPr>
              <w:widowControl w:val="0"/>
              <w:numPr>
                <w:ilvl w:val="0"/>
                <w:numId w:val="56"/>
              </w:numPr>
              <w:spacing w:after="0"/>
              <w:ind w:left="56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</w:t>
            </w:r>
            <w:r w:rsidR="0011327D" w:rsidRPr="00B76883">
              <w:rPr>
                <w:rFonts w:eastAsia="Calibri" w:cs="Calibri"/>
              </w:rPr>
              <w:t>czestnicy pracują w tych samych parach, co podczas wywiadów, opierając się na tym, czego dowiedzieli się podczas fragmentów wywiadów w ćwiczeniu 4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2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570744">
            <w:pPr>
              <w:widowControl w:val="0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lastRenderedPageBreak/>
              <w:t>rzutnik, flipchart, wydruki (formularze)</w:t>
            </w:r>
          </w:p>
          <w:p w:rsidR="0011327D" w:rsidRPr="00B76883" w:rsidRDefault="0011327D" w:rsidP="00570744">
            <w:pPr>
              <w:widowControl w:val="0"/>
              <w:rPr>
                <w:rFonts w:eastAsia="Calibri" w:cs="Calibri"/>
                <w:highlight w:val="yellow"/>
              </w:rPr>
            </w:pPr>
          </w:p>
          <w:p w:rsidR="0011327D" w:rsidRPr="00B76883" w:rsidRDefault="0011327D" w:rsidP="00570744">
            <w:pPr>
              <w:widowControl w:val="0"/>
              <w:rPr>
                <w:rFonts w:eastAsia="Calibri" w:cs="Calibri"/>
                <w:highlight w:val="yellow"/>
              </w:rPr>
            </w:pPr>
          </w:p>
          <w:p w:rsidR="0011327D" w:rsidRPr="00B76883" w:rsidRDefault="0011327D" w:rsidP="00570744">
            <w:pPr>
              <w:widowControl w:val="0"/>
              <w:rPr>
                <w:rFonts w:eastAsia="Calibri" w:cs="Calibri"/>
                <w:highlight w:val="yellow"/>
              </w:rPr>
            </w:pPr>
          </w:p>
          <w:p w:rsidR="0011327D" w:rsidRPr="00B76883" w:rsidRDefault="0011327D" w:rsidP="00570744">
            <w:pPr>
              <w:widowControl w:val="0"/>
              <w:rPr>
                <w:rFonts w:eastAsia="Calibri" w:cs="Calibri"/>
              </w:rPr>
            </w:pPr>
          </w:p>
        </w:tc>
      </w:tr>
      <w:tr w:rsidR="0011327D" w:rsidRPr="00B76883" w:rsidTr="00515B27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57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poznanie specyfiki tworzenia portfolio i sposobów dokumentowania kompetencji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57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35min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57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</w:rPr>
            </w:pPr>
            <w:r w:rsidRPr="00B76883">
              <w:rPr>
                <w:rFonts w:eastAsia="Calibri" w:cs="Calibri"/>
                <w:b/>
              </w:rPr>
              <w:t>Etap III - przygotowanie portfolio</w:t>
            </w:r>
          </w:p>
          <w:p w:rsidR="0011327D" w:rsidRPr="00B76883" w:rsidRDefault="00D83546" w:rsidP="00B45E96">
            <w:pPr>
              <w:widowControl w:val="0"/>
              <w:numPr>
                <w:ilvl w:val="0"/>
                <w:numId w:val="56"/>
              </w:numPr>
              <w:spacing w:after="0"/>
              <w:ind w:left="56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  <w:r w:rsidR="0011327D" w:rsidRPr="00B76883">
              <w:rPr>
                <w:rFonts w:eastAsia="Calibri" w:cs="Calibri"/>
              </w:rPr>
              <w:t xml:space="preserve">yskusja </w:t>
            </w:r>
            <w:r>
              <w:rPr>
                <w:rFonts w:eastAsia="Calibri" w:cs="Calibri"/>
              </w:rPr>
              <w:t xml:space="preserve">uczestników </w:t>
            </w:r>
            <w:r w:rsidR="0011327D" w:rsidRPr="00B76883">
              <w:rPr>
                <w:rFonts w:eastAsia="Calibri" w:cs="Calibri"/>
              </w:rPr>
              <w:t>na forum</w:t>
            </w:r>
            <w:r>
              <w:rPr>
                <w:rFonts w:eastAsia="Calibri" w:cs="Calibri"/>
              </w:rPr>
              <w:t>:</w:t>
            </w:r>
          </w:p>
          <w:p w:rsidR="0011327D" w:rsidRPr="00D83546" w:rsidRDefault="0011327D" w:rsidP="00D83546">
            <w:pPr>
              <w:pStyle w:val="Akapitzlist"/>
              <w:widowControl w:val="0"/>
              <w:numPr>
                <w:ilvl w:val="1"/>
                <w:numId w:val="56"/>
              </w:numPr>
              <w:spacing w:after="0"/>
            </w:pPr>
            <w:r w:rsidRPr="00D83546">
              <w:t>czym jest portfolio, dlaczego warto je przygotować?</w:t>
            </w:r>
          </w:p>
          <w:p w:rsidR="0011327D" w:rsidRPr="00D83546" w:rsidRDefault="0011327D" w:rsidP="00D83546">
            <w:pPr>
              <w:pStyle w:val="Akapitzlist"/>
              <w:widowControl w:val="0"/>
              <w:numPr>
                <w:ilvl w:val="1"/>
                <w:numId w:val="56"/>
              </w:numPr>
              <w:spacing w:after="0"/>
            </w:pPr>
            <w:r w:rsidRPr="00D83546">
              <w:t>czy kiedyś sami dla siebie bądź z klientem tworzyli portfolio? Jeśli tak, w jaki sposób, w jakiej formie?</w:t>
            </w:r>
          </w:p>
          <w:p w:rsidR="0011327D" w:rsidRPr="00D83546" w:rsidRDefault="0011327D" w:rsidP="00D83546">
            <w:pPr>
              <w:pStyle w:val="Akapitzlist"/>
              <w:widowControl w:val="0"/>
              <w:numPr>
                <w:ilvl w:val="1"/>
                <w:numId w:val="56"/>
              </w:numPr>
            </w:pPr>
            <w:r w:rsidRPr="00D83546">
              <w:t>czy różne dowody lepiej się sprawdzają do udowadniania wiedzy, umiejętności i kompetencji społecznych?</w:t>
            </w:r>
          </w:p>
          <w:p w:rsidR="0011327D" w:rsidRPr="00B76883" w:rsidRDefault="0011327D" w:rsidP="00570744">
            <w:pPr>
              <w:widowControl w:val="0"/>
              <w:rPr>
                <w:rFonts w:eastAsia="Calibri" w:cs="Calibri"/>
              </w:rPr>
            </w:pPr>
            <w:r w:rsidRPr="00B76883">
              <w:rPr>
                <w:rFonts w:eastAsia="Calibri" w:cs="Calibri"/>
                <w:b/>
              </w:rPr>
              <w:t>Przypisywanie dowodów do kompetencji</w:t>
            </w:r>
            <w:r w:rsidRPr="00B76883">
              <w:rPr>
                <w:rFonts w:eastAsia="Calibri" w:cs="Calibri"/>
              </w:rPr>
              <w:t xml:space="preserve"> (ćwiczenie 6)</w:t>
            </w:r>
          </w:p>
          <w:p w:rsidR="0011327D" w:rsidRDefault="00D83546" w:rsidP="00B45E96">
            <w:pPr>
              <w:widowControl w:val="0"/>
              <w:numPr>
                <w:ilvl w:val="0"/>
                <w:numId w:val="56"/>
              </w:numPr>
              <w:spacing w:after="0"/>
              <w:ind w:left="56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Trener przygotowuje </w:t>
            </w:r>
            <w:r w:rsidR="0011327D" w:rsidRPr="00B76883">
              <w:rPr>
                <w:rFonts w:eastAsia="Calibri" w:cs="Calibri"/>
              </w:rPr>
              <w:t>flipchart z tabelką z dwiema rubrykami:</w:t>
            </w:r>
            <w:r w:rsidR="009B4CBC">
              <w:rPr>
                <w:rFonts w:eastAsia="Calibri" w:cs="Calibri"/>
              </w:rPr>
              <w:t xml:space="preserve"> </w:t>
            </w:r>
            <w:r w:rsidR="0011327D" w:rsidRPr="00B76883">
              <w:rPr>
                <w:rFonts w:eastAsia="Calibri" w:cs="Calibri"/>
              </w:rPr>
              <w:t>Kompetencje i Dowody</w:t>
            </w:r>
            <w:r>
              <w:rPr>
                <w:rFonts w:eastAsia="Calibri" w:cs="Calibri"/>
              </w:rPr>
              <w:t>.</w:t>
            </w:r>
          </w:p>
          <w:p w:rsidR="00D83546" w:rsidRPr="00B76883" w:rsidRDefault="00D83546" w:rsidP="00D83546">
            <w:pPr>
              <w:widowControl w:val="0"/>
              <w:spacing w:after="0"/>
              <w:ind w:left="206"/>
              <w:rPr>
                <w:rFonts w:eastAsia="Calibri" w:cs="Calibri"/>
              </w:rPr>
            </w:pPr>
          </w:p>
          <w:p w:rsidR="0011327D" w:rsidRDefault="00D83546" w:rsidP="00B45E96">
            <w:pPr>
              <w:widowControl w:val="0"/>
              <w:numPr>
                <w:ilvl w:val="0"/>
                <w:numId w:val="56"/>
              </w:numPr>
              <w:spacing w:after="0"/>
              <w:ind w:left="56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</w:t>
            </w:r>
            <w:r w:rsidR="0011327D" w:rsidRPr="00B76883">
              <w:rPr>
                <w:rFonts w:eastAsia="Calibri" w:cs="Calibri"/>
              </w:rPr>
              <w:t>czestnicy wpisują tam kompetencje, które spisali w ćwiczeniu 5</w:t>
            </w:r>
            <w:r>
              <w:rPr>
                <w:rFonts w:eastAsia="Calibri" w:cs="Calibri"/>
              </w:rPr>
              <w:t>.</w:t>
            </w:r>
          </w:p>
          <w:p w:rsidR="00D83546" w:rsidRPr="00B76883" w:rsidRDefault="00D83546" w:rsidP="00D83546">
            <w:pPr>
              <w:widowControl w:val="0"/>
              <w:spacing w:after="0"/>
              <w:ind w:left="206"/>
              <w:rPr>
                <w:rFonts w:eastAsia="Calibri" w:cs="Calibri"/>
              </w:rPr>
            </w:pPr>
          </w:p>
          <w:p w:rsidR="0011327D" w:rsidRDefault="00D83546" w:rsidP="00B45E96">
            <w:pPr>
              <w:widowControl w:val="0"/>
              <w:numPr>
                <w:ilvl w:val="0"/>
                <w:numId w:val="56"/>
              </w:numPr>
              <w:spacing w:after="0"/>
              <w:ind w:left="56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</w:t>
            </w:r>
            <w:r w:rsidR="0011327D" w:rsidRPr="00B76883">
              <w:rPr>
                <w:rFonts w:eastAsia="Calibri" w:cs="Calibri"/>
              </w:rPr>
              <w:t>a forum zastanawiają się, jak można udowodnić poszczególne kompetencje i wpisują rodzaje dowodów</w:t>
            </w:r>
            <w:r>
              <w:rPr>
                <w:rFonts w:eastAsia="Calibri" w:cs="Calibri"/>
              </w:rPr>
              <w:t>.</w:t>
            </w:r>
            <w:r w:rsidR="0011327D" w:rsidRPr="00B76883">
              <w:rPr>
                <w:rFonts w:eastAsia="Calibri" w:cs="Calibri"/>
              </w:rPr>
              <w:t xml:space="preserve"> </w:t>
            </w:r>
          </w:p>
          <w:p w:rsidR="00D83546" w:rsidRPr="00B76883" w:rsidRDefault="00D83546" w:rsidP="00D83546">
            <w:pPr>
              <w:widowControl w:val="0"/>
              <w:spacing w:after="0"/>
              <w:ind w:left="206"/>
              <w:rPr>
                <w:rFonts w:eastAsia="Calibri" w:cs="Calibri"/>
              </w:rPr>
            </w:pPr>
          </w:p>
          <w:p w:rsidR="0011327D" w:rsidRDefault="00D83546" w:rsidP="00B45E96">
            <w:pPr>
              <w:widowControl w:val="0"/>
              <w:numPr>
                <w:ilvl w:val="0"/>
                <w:numId w:val="56"/>
              </w:numPr>
              <w:spacing w:after="0"/>
              <w:ind w:left="56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Podsumowanie </w:t>
            </w:r>
            <w:r w:rsidRPr="002305CD">
              <w:t>–</w:t>
            </w:r>
            <w:r w:rsidR="0011327D" w:rsidRPr="00B76883">
              <w:rPr>
                <w:rFonts w:eastAsia="Calibri" w:cs="Calibri"/>
              </w:rPr>
              <w:t xml:space="preserve"> jeśli nie pojawi się to w dyskusji wcześniej, warto uczulić uczestników, że dowodami są nie tylko dyplomy, świadectwa, zaświadczenia, ale też nagrania, referencje, próbki pracy, opisy wykonywanej pracy, dokumenty, materiały audiowizualne, zdjęcia itp.</w:t>
            </w:r>
          </w:p>
          <w:p w:rsidR="00D83546" w:rsidRPr="00B76883" w:rsidRDefault="00D83546" w:rsidP="00D83546">
            <w:pPr>
              <w:widowControl w:val="0"/>
              <w:spacing w:after="0"/>
              <w:ind w:left="206"/>
              <w:rPr>
                <w:rFonts w:eastAsia="Calibri" w:cs="Calibri"/>
              </w:rPr>
            </w:pPr>
          </w:p>
          <w:p w:rsidR="0011327D" w:rsidRPr="00B76883" w:rsidRDefault="00D83546" w:rsidP="00B45E96">
            <w:pPr>
              <w:widowControl w:val="0"/>
              <w:numPr>
                <w:ilvl w:val="0"/>
                <w:numId w:val="56"/>
              </w:numPr>
              <w:spacing w:after="0"/>
              <w:ind w:left="566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 xml:space="preserve">Trener </w:t>
            </w:r>
            <w:r w:rsidR="0011327D" w:rsidRPr="00B76883">
              <w:rPr>
                <w:rFonts w:eastAsia="Calibri" w:cs="Calibri"/>
              </w:rPr>
              <w:t>dodatkow</w:t>
            </w:r>
            <w:r>
              <w:rPr>
                <w:rFonts w:eastAsia="Calibri" w:cs="Calibri"/>
              </w:rPr>
              <w:t>o</w:t>
            </w:r>
            <w:r w:rsidR="0011327D" w:rsidRPr="00B76883">
              <w:rPr>
                <w:rFonts w:eastAsia="Calibri" w:cs="Calibri"/>
              </w:rPr>
              <w:t xml:space="preserve"> przekaz</w:t>
            </w:r>
            <w:r>
              <w:rPr>
                <w:rFonts w:eastAsia="Calibri" w:cs="Calibri"/>
              </w:rPr>
              <w:t xml:space="preserve">uje </w:t>
            </w:r>
            <w:r w:rsidR="0011327D" w:rsidRPr="00B76883">
              <w:rPr>
                <w:rFonts w:eastAsia="Calibri" w:cs="Calibri"/>
              </w:rPr>
              <w:t>uczestnikom</w:t>
            </w:r>
            <w:r>
              <w:rPr>
                <w:rFonts w:eastAsia="Calibri" w:cs="Calibri"/>
              </w:rPr>
              <w:t xml:space="preserve">, że </w:t>
            </w:r>
            <w:r w:rsidR="0011327D" w:rsidRPr="00B76883">
              <w:rPr>
                <w:rFonts w:eastAsia="Calibri" w:cs="Calibri"/>
              </w:rPr>
              <w:t>przygotowując portfolio, doradcy mogą skorzystać</w:t>
            </w:r>
            <w:r>
              <w:rPr>
                <w:rFonts w:eastAsia="Calibri" w:cs="Calibri"/>
              </w:rPr>
              <w:t xml:space="preserve"> m.in. z</w:t>
            </w:r>
            <w:r w:rsidR="0011327D" w:rsidRPr="00B76883">
              <w:rPr>
                <w:rFonts w:eastAsia="Calibri" w:cs="Calibri"/>
              </w:rPr>
              <w:t>:</w:t>
            </w:r>
          </w:p>
          <w:p w:rsidR="0011327D" w:rsidRPr="00D83546" w:rsidRDefault="00D83546" w:rsidP="00D83546">
            <w:pPr>
              <w:pStyle w:val="Akapitzlist"/>
              <w:widowControl w:val="0"/>
              <w:numPr>
                <w:ilvl w:val="1"/>
                <w:numId w:val="56"/>
              </w:numPr>
              <w:spacing w:after="0"/>
            </w:pPr>
            <w:r w:rsidRPr="00D83546">
              <w:t xml:space="preserve">narzędzia online </w:t>
            </w:r>
            <w:r w:rsidR="0011327D" w:rsidRPr="00D83546">
              <w:t xml:space="preserve">Moje Portfolio, </w:t>
            </w:r>
          </w:p>
          <w:p w:rsidR="0011327D" w:rsidRPr="00D83546" w:rsidRDefault="0011327D" w:rsidP="00D83546">
            <w:pPr>
              <w:pStyle w:val="Akapitzlist"/>
              <w:widowControl w:val="0"/>
              <w:numPr>
                <w:ilvl w:val="1"/>
                <w:numId w:val="56"/>
              </w:numPr>
              <w:spacing w:after="0"/>
            </w:pPr>
            <w:r w:rsidRPr="00D83546">
              <w:t>formularza udostępnionego na stronie</w:t>
            </w:r>
            <w:r w:rsidR="00D83546" w:rsidRPr="00D83546">
              <w:t xml:space="preserve"> internetowej o </w:t>
            </w:r>
            <w:proofErr w:type="spellStart"/>
            <w:r w:rsidR="00D83546" w:rsidRPr="00D83546">
              <w:t>MBK</w:t>
            </w:r>
            <w:proofErr w:type="spellEnd"/>
            <w:r w:rsidR="00D83546" w:rsidRPr="00D83546">
              <w:t xml:space="preserve"> (dostępny w materiałach dodatkowych)</w:t>
            </w:r>
            <w:r w:rsidRPr="00D83546">
              <w:t>,</w:t>
            </w:r>
          </w:p>
          <w:p w:rsidR="0011327D" w:rsidRPr="00D83546" w:rsidRDefault="0011327D" w:rsidP="00D83546">
            <w:pPr>
              <w:pStyle w:val="Akapitzlist"/>
              <w:widowControl w:val="0"/>
              <w:numPr>
                <w:ilvl w:val="1"/>
                <w:numId w:val="56"/>
              </w:numPr>
              <w:spacing w:after="0"/>
            </w:pPr>
            <w:r w:rsidRPr="00D83546">
              <w:t>teczk</w:t>
            </w:r>
            <w:r w:rsidR="00D83546">
              <w:t>i</w:t>
            </w:r>
            <w:r w:rsidRPr="00D83546">
              <w:t xml:space="preserve"> na papierowe dokumenty lub folder</w:t>
            </w:r>
            <w:r w:rsidR="00D83546">
              <w:t>u</w:t>
            </w:r>
            <w:r w:rsidRPr="00D83546">
              <w:t xml:space="preserve"> na komputerze lub w chmurze np. Google Drive</w:t>
            </w:r>
            <w:r w:rsidR="00D83546">
              <w:t>.</w:t>
            </w:r>
          </w:p>
        </w:tc>
        <w:tc>
          <w:tcPr>
            <w:tcW w:w="2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570744">
            <w:pPr>
              <w:widowControl w:val="0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lastRenderedPageBreak/>
              <w:t>flipchart</w:t>
            </w:r>
          </w:p>
          <w:p w:rsidR="0011327D" w:rsidRPr="00B76883" w:rsidRDefault="0011327D" w:rsidP="00570744">
            <w:pPr>
              <w:widowControl w:val="0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post-</w:t>
            </w:r>
            <w:proofErr w:type="spellStart"/>
            <w:r w:rsidRPr="00B76883">
              <w:rPr>
                <w:rFonts w:eastAsia="Calibri" w:cs="Calibri"/>
              </w:rPr>
              <w:t>ity</w:t>
            </w:r>
            <w:proofErr w:type="spellEnd"/>
          </w:p>
          <w:p w:rsidR="0011327D" w:rsidRPr="00B76883" w:rsidRDefault="0011327D" w:rsidP="00570744">
            <w:pPr>
              <w:widowControl w:val="0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flamastry</w:t>
            </w:r>
          </w:p>
          <w:p w:rsidR="0011327D" w:rsidRPr="00B76883" w:rsidRDefault="0011327D" w:rsidP="0057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</w:p>
          <w:p w:rsidR="0011327D" w:rsidRPr="00B76883" w:rsidRDefault="0011327D" w:rsidP="00570744">
            <w:pPr>
              <w:widowControl w:val="0"/>
              <w:rPr>
                <w:rFonts w:eastAsia="Calibri" w:cs="Calibri"/>
              </w:rPr>
            </w:pPr>
          </w:p>
        </w:tc>
      </w:tr>
      <w:tr w:rsidR="0011327D" w:rsidRPr="00B76883" w:rsidTr="00515B27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57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 xml:space="preserve">poznanie etapu tworzenie planu rozwoju w bilansie kompetencji wg </w:t>
            </w:r>
            <w:proofErr w:type="spellStart"/>
            <w:r w:rsidRPr="00B76883">
              <w:rPr>
                <w:rFonts w:eastAsia="Calibri" w:cs="Calibri"/>
              </w:rPr>
              <w:t>MBK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D8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25min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57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</w:rPr>
            </w:pPr>
            <w:r w:rsidRPr="00B76883">
              <w:rPr>
                <w:rFonts w:eastAsia="Calibri" w:cs="Calibri"/>
                <w:b/>
              </w:rPr>
              <w:t>Etap IV - plan dalszego rozwoju</w:t>
            </w:r>
            <w:r w:rsidR="009B4CBC">
              <w:rPr>
                <w:rFonts w:eastAsia="Calibri" w:cs="Calibri"/>
                <w:b/>
              </w:rPr>
              <w:t xml:space="preserve"> </w:t>
            </w:r>
          </w:p>
          <w:p w:rsidR="0011327D" w:rsidRPr="00B76883" w:rsidRDefault="00D83546" w:rsidP="00B45E96">
            <w:pPr>
              <w:widowControl w:val="0"/>
              <w:numPr>
                <w:ilvl w:val="0"/>
                <w:numId w:val="56"/>
              </w:numPr>
              <w:spacing w:after="0"/>
              <w:ind w:left="56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Trener powinien poruszyć następujące </w:t>
            </w:r>
            <w:r w:rsidR="009F2B01">
              <w:rPr>
                <w:rFonts w:eastAsia="Calibri" w:cs="Calibri"/>
              </w:rPr>
              <w:t>zagadnienia dot. p</w:t>
            </w:r>
            <w:r w:rsidR="0011327D" w:rsidRPr="00B76883">
              <w:rPr>
                <w:rFonts w:eastAsia="Calibri" w:cs="Calibri"/>
              </w:rPr>
              <w:t>lan</w:t>
            </w:r>
            <w:r w:rsidR="009F2B01">
              <w:rPr>
                <w:rFonts w:eastAsia="Calibri" w:cs="Calibri"/>
              </w:rPr>
              <w:t>u</w:t>
            </w:r>
            <w:r w:rsidR="0011327D" w:rsidRPr="00B76883">
              <w:rPr>
                <w:rFonts w:eastAsia="Calibri" w:cs="Calibri"/>
              </w:rPr>
              <w:t xml:space="preserve"> rozwoju w </w:t>
            </w:r>
            <w:proofErr w:type="spellStart"/>
            <w:r w:rsidR="0011327D" w:rsidRPr="00B76883">
              <w:rPr>
                <w:rFonts w:eastAsia="Calibri" w:cs="Calibri"/>
              </w:rPr>
              <w:t>MBK</w:t>
            </w:r>
            <w:proofErr w:type="spellEnd"/>
            <w:r w:rsidR="0011327D" w:rsidRPr="00B76883">
              <w:rPr>
                <w:rFonts w:eastAsia="Calibri" w:cs="Calibri"/>
              </w:rPr>
              <w:t>:</w:t>
            </w:r>
          </w:p>
          <w:p w:rsidR="0011327D" w:rsidRPr="00D83546" w:rsidRDefault="0011327D" w:rsidP="00D83546">
            <w:pPr>
              <w:pStyle w:val="Akapitzlist"/>
              <w:widowControl w:val="0"/>
              <w:numPr>
                <w:ilvl w:val="1"/>
                <w:numId w:val="56"/>
              </w:numPr>
              <w:spacing w:after="0"/>
            </w:pPr>
            <w:r w:rsidRPr="00D83546">
              <w:t xml:space="preserve">plan rozwoju może powstawać na różnych etapach bilansu kompetencji </w:t>
            </w:r>
            <w:r w:rsidR="00D83546" w:rsidRPr="002305CD">
              <w:t>–</w:t>
            </w:r>
            <w:r w:rsidRPr="00D83546">
              <w:t xml:space="preserve"> będzie to zależało od celu klienta</w:t>
            </w:r>
            <w:r w:rsidR="00D83546">
              <w:t>,</w:t>
            </w:r>
          </w:p>
          <w:p w:rsidR="0011327D" w:rsidRPr="00D83546" w:rsidRDefault="0011327D" w:rsidP="00D83546">
            <w:pPr>
              <w:pStyle w:val="Akapitzlist"/>
              <w:widowControl w:val="0"/>
              <w:numPr>
                <w:ilvl w:val="1"/>
                <w:numId w:val="56"/>
              </w:numPr>
              <w:spacing w:after="0"/>
            </w:pPr>
            <w:r w:rsidRPr="00D83546">
              <w:t>cel + konieczne działania do jego podjęcia</w:t>
            </w:r>
            <w:r w:rsidR="009F2B01">
              <w:t>,</w:t>
            </w:r>
          </w:p>
          <w:p w:rsidR="0011327D" w:rsidRPr="00D83546" w:rsidRDefault="009F2B01" w:rsidP="00D83546">
            <w:pPr>
              <w:pStyle w:val="Akapitzlist"/>
              <w:widowControl w:val="0"/>
              <w:numPr>
                <w:ilvl w:val="1"/>
                <w:numId w:val="56"/>
              </w:numPr>
              <w:spacing w:after="0"/>
            </w:pPr>
            <w:r>
              <w:t xml:space="preserve">położenie nacisku na kompetencje, które klient </w:t>
            </w:r>
            <w:r w:rsidR="0011327D" w:rsidRPr="00D83546">
              <w:t xml:space="preserve">musi </w:t>
            </w:r>
            <w:r>
              <w:t>rozwinąć, aby osiągnąć swój cel,</w:t>
            </w:r>
          </w:p>
          <w:p w:rsidR="0011327D" w:rsidRPr="00D83546" w:rsidRDefault="009F2B01" w:rsidP="00D83546">
            <w:pPr>
              <w:pStyle w:val="Akapitzlist"/>
              <w:widowControl w:val="0"/>
              <w:numPr>
                <w:ilvl w:val="1"/>
                <w:numId w:val="56"/>
              </w:numPr>
              <w:spacing w:after="0"/>
            </w:pPr>
            <w:r>
              <w:t xml:space="preserve">formułowanie plany </w:t>
            </w:r>
            <w:r w:rsidR="0011327D" w:rsidRPr="00D83546">
              <w:t>można zacząć od celu do osiągnięcia, ale czasem łatwiej jest wyjść od stworzonej listy kompetencji i na tej podstawie wesprzeć klienta w podjęciu decyzji, w którą stronę pójść</w:t>
            </w:r>
            <w:r>
              <w:t>,</w:t>
            </w:r>
            <w:r w:rsidR="0011327D" w:rsidRPr="00D83546">
              <w:t xml:space="preserve"> </w:t>
            </w:r>
          </w:p>
          <w:p w:rsidR="0011327D" w:rsidRPr="00D83546" w:rsidRDefault="0011327D" w:rsidP="00D83546">
            <w:pPr>
              <w:pStyle w:val="Akapitzlist"/>
              <w:widowControl w:val="0"/>
              <w:numPr>
                <w:ilvl w:val="1"/>
                <w:numId w:val="56"/>
              </w:numPr>
              <w:spacing w:after="0"/>
            </w:pPr>
            <w:r w:rsidRPr="00D83546">
              <w:t xml:space="preserve">można zrobić to na kartce papieru, ale Moje Portfolio </w:t>
            </w:r>
            <w:r w:rsidR="009F2B01">
              <w:t xml:space="preserve">także </w:t>
            </w:r>
            <w:r w:rsidRPr="00D83546">
              <w:t xml:space="preserve">ma taką funkcjonalność, a na stronie o </w:t>
            </w:r>
            <w:proofErr w:type="spellStart"/>
            <w:r w:rsidRPr="00D83546">
              <w:t>MBK</w:t>
            </w:r>
            <w:proofErr w:type="spellEnd"/>
            <w:r w:rsidRPr="00D83546">
              <w:t xml:space="preserve"> dostępny jest pomocny formularz</w:t>
            </w:r>
            <w:r w:rsidR="009F2B01">
              <w:t xml:space="preserve"> do przygotowywania planów rozwoju (dostępny także w materiałach dodatkowych),</w:t>
            </w:r>
          </w:p>
          <w:p w:rsidR="0011327D" w:rsidRDefault="0011327D" w:rsidP="00D83546">
            <w:pPr>
              <w:pStyle w:val="Akapitzlist"/>
              <w:widowControl w:val="0"/>
              <w:numPr>
                <w:ilvl w:val="1"/>
                <w:numId w:val="56"/>
              </w:numPr>
              <w:spacing w:after="0"/>
            </w:pPr>
            <w:r w:rsidRPr="00D83546">
              <w:t>formułowanie celów: konkretne, mierzalne, ambitne, realne i określone w czasie (SMART)</w:t>
            </w:r>
            <w:r w:rsidR="009F2B01">
              <w:t>.</w:t>
            </w:r>
          </w:p>
          <w:p w:rsidR="009F2B01" w:rsidRPr="00D83546" w:rsidRDefault="009F2B01" w:rsidP="009F2B01">
            <w:pPr>
              <w:widowControl w:val="0"/>
              <w:spacing w:after="0"/>
              <w:ind w:left="1080"/>
            </w:pPr>
          </w:p>
          <w:p w:rsidR="0011327D" w:rsidRDefault="009F2B01" w:rsidP="00B45E96">
            <w:pPr>
              <w:widowControl w:val="0"/>
              <w:numPr>
                <w:ilvl w:val="0"/>
                <w:numId w:val="56"/>
              </w:numPr>
              <w:spacing w:after="0"/>
              <w:ind w:left="56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</w:t>
            </w:r>
            <w:r w:rsidR="0011327D" w:rsidRPr="00B76883">
              <w:rPr>
                <w:rFonts w:eastAsia="Calibri" w:cs="Calibri"/>
              </w:rPr>
              <w:t xml:space="preserve">okazanie przykładowego planu rozwoju według </w:t>
            </w:r>
            <w:proofErr w:type="spellStart"/>
            <w:r w:rsidR="0011327D" w:rsidRPr="00B76883">
              <w:rPr>
                <w:rFonts w:eastAsia="Calibri" w:cs="Calibri"/>
              </w:rPr>
              <w:t>MBK</w:t>
            </w:r>
            <w:proofErr w:type="spellEnd"/>
            <w:r w:rsidR="0011327D" w:rsidRPr="00B76883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(dostępny w materiałach dodatkowych).</w:t>
            </w:r>
          </w:p>
          <w:p w:rsidR="009F2B01" w:rsidRPr="00B76883" w:rsidRDefault="009F2B01" w:rsidP="009F2B01">
            <w:pPr>
              <w:widowControl w:val="0"/>
              <w:spacing w:after="0"/>
              <w:ind w:left="206"/>
              <w:rPr>
                <w:rFonts w:eastAsia="Calibri" w:cs="Calibri"/>
              </w:rPr>
            </w:pPr>
          </w:p>
          <w:p w:rsidR="0011327D" w:rsidRPr="00B76883" w:rsidRDefault="009F2B01" w:rsidP="00B45E96">
            <w:pPr>
              <w:widowControl w:val="0"/>
              <w:numPr>
                <w:ilvl w:val="0"/>
                <w:numId w:val="56"/>
              </w:numPr>
              <w:spacing w:after="0"/>
              <w:ind w:left="566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K</w:t>
            </w:r>
            <w:r w:rsidR="0011327D" w:rsidRPr="00B76883">
              <w:rPr>
                <w:rFonts w:eastAsia="Calibri" w:cs="Calibri"/>
              </w:rPr>
              <w:t xml:space="preserve">rótka dyskusja na temat planów rozwoju: jak plany rozwoju w </w:t>
            </w:r>
            <w:proofErr w:type="spellStart"/>
            <w:r w:rsidR="0011327D" w:rsidRPr="00B76883">
              <w:rPr>
                <w:rFonts w:eastAsia="Calibri" w:cs="Calibri"/>
              </w:rPr>
              <w:t>MBK</w:t>
            </w:r>
            <w:proofErr w:type="spellEnd"/>
            <w:r w:rsidR="0011327D" w:rsidRPr="00B76883">
              <w:rPr>
                <w:rFonts w:eastAsia="Calibri" w:cs="Calibri"/>
              </w:rPr>
              <w:t xml:space="preserve"> mają się do praktyki uczestników? Czy to się bardzo różni czy nie?</w:t>
            </w:r>
          </w:p>
        </w:tc>
        <w:tc>
          <w:tcPr>
            <w:tcW w:w="2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57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lastRenderedPageBreak/>
              <w:t>rzutnik, flipchart, wydruk</w:t>
            </w:r>
          </w:p>
          <w:p w:rsidR="0011327D" w:rsidRPr="00B76883" w:rsidRDefault="0011327D" w:rsidP="0057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</w:p>
          <w:p w:rsidR="0011327D" w:rsidRPr="00B76883" w:rsidRDefault="0011327D" w:rsidP="0057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</w:p>
          <w:p w:rsidR="0011327D" w:rsidRPr="00B76883" w:rsidRDefault="0011327D" w:rsidP="00570744">
            <w:pPr>
              <w:widowControl w:val="0"/>
              <w:rPr>
                <w:rFonts w:eastAsia="Calibri" w:cs="Calibri"/>
              </w:rPr>
            </w:pPr>
          </w:p>
        </w:tc>
      </w:tr>
      <w:tr w:rsidR="0011327D" w:rsidRPr="00B76883" w:rsidTr="00515B27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57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przećwiczenie rozmowy z klientem na temat celów i planu rozwoju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9F2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30min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570744">
            <w:pPr>
              <w:widowControl w:val="0"/>
              <w:rPr>
                <w:rFonts w:eastAsia="Calibri" w:cs="Calibri"/>
              </w:rPr>
            </w:pPr>
            <w:r w:rsidRPr="00B76883">
              <w:rPr>
                <w:rFonts w:eastAsia="Calibri" w:cs="Calibri"/>
                <w:b/>
              </w:rPr>
              <w:t>Tworzenie planu rozwoju</w:t>
            </w:r>
            <w:r w:rsidRPr="00B76883">
              <w:rPr>
                <w:rFonts w:eastAsia="Calibri" w:cs="Calibri"/>
              </w:rPr>
              <w:t xml:space="preserve"> (ćwiczenie 7)</w:t>
            </w:r>
          </w:p>
          <w:p w:rsidR="003902A1" w:rsidRDefault="003902A1" w:rsidP="003902A1">
            <w:pPr>
              <w:widowControl w:val="0"/>
              <w:spacing w:after="0"/>
              <w:ind w:left="4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Z</w:t>
            </w:r>
            <w:r w:rsidRPr="00B76883">
              <w:rPr>
                <w:rFonts w:eastAsia="Calibri" w:cs="Calibri"/>
              </w:rPr>
              <w:t>adaniem uczestników jest opracowanie planu rozwoju</w:t>
            </w:r>
            <w:r>
              <w:rPr>
                <w:rFonts w:eastAsia="Calibri" w:cs="Calibri"/>
              </w:rPr>
              <w:t xml:space="preserve">, </w:t>
            </w:r>
            <w:r w:rsidRPr="00B76883">
              <w:rPr>
                <w:rFonts w:eastAsia="Calibri" w:cs="Calibri"/>
              </w:rPr>
              <w:t>wykorzystując formularz (najpierw dla jednej osoby, potem zamiana ról)</w:t>
            </w:r>
            <w:r>
              <w:rPr>
                <w:rFonts w:eastAsia="Calibri" w:cs="Calibri"/>
              </w:rPr>
              <w:t>.</w:t>
            </w:r>
          </w:p>
          <w:p w:rsidR="003902A1" w:rsidRPr="00B76883" w:rsidRDefault="003902A1" w:rsidP="003902A1">
            <w:pPr>
              <w:widowControl w:val="0"/>
              <w:spacing w:after="0"/>
              <w:ind w:left="42"/>
              <w:rPr>
                <w:rFonts w:eastAsia="Calibri" w:cs="Calibri"/>
              </w:rPr>
            </w:pPr>
          </w:p>
          <w:p w:rsidR="003902A1" w:rsidRDefault="003902A1" w:rsidP="003902A1">
            <w:pPr>
              <w:widowControl w:val="0"/>
              <w:numPr>
                <w:ilvl w:val="0"/>
                <w:numId w:val="56"/>
              </w:numPr>
              <w:spacing w:after="0"/>
              <w:ind w:left="56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Trener </w:t>
            </w:r>
            <w:r w:rsidRPr="00B76883">
              <w:rPr>
                <w:rFonts w:eastAsia="Calibri" w:cs="Calibri"/>
              </w:rPr>
              <w:t>wyświetl</w:t>
            </w:r>
            <w:r>
              <w:rPr>
                <w:rFonts w:eastAsia="Calibri" w:cs="Calibri"/>
              </w:rPr>
              <w:t>a</w:t>
            </w:r>
            <w:r w:rsidRPr="00B76883">
              <w:rPr>
                <w:rFonts w:eastAsia="Calibri" w:cs="Calibri"/>
              </w:rPr>
              <w:t xml:space="preserve"> lub rozda</w:t>
            </w:r>
            <w:r>
              <w:rPr>
                <w:rFonts w:eastAsia="Calibri" w:cs="Calibri"/>
              </w:rPr>
              <w:t xml:space="preserve">je </w:t>
            </w:r>
            <w:r w:rsidRPr="00B76883">
              <w:rPr>
                <w:rFonts w:eastAsia="Calibri" w:cs="Calibri"/>
              </w:rPr>
              <w:t>wskazówki dotyczące tworzenie planów rozwoju</w:t>
            </w:r>
            <w:r>
              <w:rPr>
                <w:rFonts w:eastAsia="Calibri" w:cs="Calibri"/>
              </w:rPr>
              <w:t xml:space="preserve"> (dostępne w materiałach dodatkowych).</w:t>
            </w:r>
          </w:p>
          <w:p w:rsidR="003902A1" w:rsidRPr="00B76883" w:rsidRDefault="003902A1" w:rsidP="003902A1">
            <w:pPr>
              <w:widowControl w:val="0"/>
              <w:spacing w:after="0"/>
              <w:ind w:left="206"/>
              <w:rPr>
                <w:rFonts w:eastAsia="Calibri" w:cs="Calibri"/>
              </w:rPr>
            </w:pPr>
          </w:p>
          <w:p w:rsidR="0011327D" w:rsidRDefault="003902A1" w:rsidP="00A253C1">
            <w:pPr>
              <w:widowControl w:val="0"/>
              <w:numPr>
                <w:ilvl w:val="0"/>
                <w:numId w:val="56"/>
              </w:numPr>
              <w:spacing w:after="0"/>
              <w:ind w:left="56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Uczestnicy p</w:t>
            </w:r>
            <w:r w:rsidR="0011327D" w:rsidRPr="003902A1">
              <w:rPr>
                <w:rFonts w:eastAsia="Calibri" w:cs="Calibri"/>
              </w:rPr>
              <w:t>rac</w:t>
            </w:r>
            <w:r>
              <w:rPr>
                <w:rFonts w:eastAsia="Calibri" w:cs="Calibri"/>
              </w:rPr>
              <w:t xml:space="preserve">ują </w:t>
            </w:r>
            <w:r w:rsidR="0011327D" w:rsidRPr="003902A1">
              <w:rPr>
                <w:rFonts w:eastAsia="Calibri" w:cs="Calibri"/>
              </w:rPr>
              <w:t>w tych samych parach co wcześniej</w:t>
            </w:r>
            <w:r w:rsidRPr="003902A1">
              <w:rPr>
                <w:rFonts w:eastAsia="Calibri" w:cs="Calibri"/>
              </w:rPr>
              <w:t xml:space="preserve"> i w oparciu o </w:t>
            </w:r>
            <w:r w:rsidR="0011327D" w:rsidRPr="003902A1">
              <w:rPr>
                <w:rFonts w:eastAsia="Calibri" w:cs="Calibri"/>
              </w:rPr>
              <w:t>kompetencje określone w poprzednich ćwiczeniach</w:t>
            </w:r>
            <w:r>
              <w:rPr>
                <w:rFonts w:eastAsia="Calibri" w:cs="Calibri"/>
              </w:rPr>
              <w:t>.</w:t>
            </w:r>
          </w:p>
          <w:p w:rsidR="003902A1" w:rsidRPr="003902A1" w:rsidRDefault="003902A1" w:rsidP="003902A1">
            <w:pPr>
              <w:widowControl w:val="0"/>
              <w:spacing w:after="0"/>
              <w:ind w:left="206"/>
              <w:rPr>
                <w:rFonts w:eastAsia="Calibri" w:cs="Calibri"/>
              </w:rPr>
            </w:pPr>
          </w:p>
          <w:p w:rsidR="0011327D" w:rsidRDefault="003902A1" w:rsidP="00B45E96">
            <w:pPr>
              <w:widowControl w:val="0"/>
              <w:numPr>
                <w:ilvl w:val="0"/>
                <w:numId w:val="56"/>
              </w:numPr>
              <w:spacing w:after="0"/>
              <w:ind w:left="56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</w:t>
            </w:r>
            <w:r w:rsidR="0011327D" w:rsidRPr="00B76883">
              <w:rPr>
                <w:rFonts w:eastAsia="Calibri" w:cs="Calibri"/>
              </w:rPr>
              <w:t>ybierają jeden cel</w:t>
            </w:r>
            <w:r>
              <w:rPr>
                <w:rFonts w:eastAsia="Calibri" w:cs="Calibri"/>
              </w:rPr>
              <w:t>,</w:t>
            </w:r>
            <w:r w:rsidR="0011327D" w:rsidRPr="00B76883">
              <w:rPr>
                <w:rFonts w:eastAsia="Calibri" w:cs="Calibri"/>
              </w:rPr>
              <w:t xml:space="preserve"> a następnie rozpisują kilka działań koniecznych do jego osiągnięcia</w:t>
            </w:r>
            <w:r>
              <w:rPr>
                <w:rFonts w:eastAsia="Calibri" w:cs="Calibri"/>
              </w:rPr>
              <w:t>.</w:t>
            </w:r>
          </w:p>
          <w:p w:rsidR="003902A1" w:rsidRPr="00B76883" w:rsidRDefault="003902A1" w:rsidP="003902A1">
            <w:pPr>
              <w:widowControl w:val="0"/>
              <w:spacing w:after="0"/>
              <w:ind w:left="206"/>
              <w:rPr>
                <w:rFonts w:eastAsia="Calibri" w:cs="Calibri"/>
              </w:rPr>
            </w:pPr>
          </w:p>
          <w:p w:rsidR="0011327D" w:rsidRPr="00B76883" w:rsidRDefault="003902A1" w:rsidP="00F16FFB">
            <w:pPr>
              <w:widowControl w:val="0"/>
              <w:numPr>
                <w:ilvl w:val="0"/>
                <w:numId w:val="56"/>
              </w:numPr>
              <w:spacing w:after="0"/>
              <w:ind w:left="56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</w:t>
            </w:r>
            <w:r w:rsidR="0011327D" w:rsidRPr="00B76883">
              <w:rPr>
                <w:rFonts w:eastAsia="Calibri" w:cs="Calibri"/>
              </w:rPr>
              <w:t xml:space="preserve">rezentują na forum efekty, </w:t>
            </w:r>
            <w:r w:rsidR="00F16FFB">
              <w:rPr>
                <w:rFonts w:eastAsia="Calibri" w:cs="Calibri"/>
              </w:rPr>
              <w:t>opowiadając</w:t>
            </w:r>
            <w:r w:rsidR="0011327D" w:rsidRPr="00B76883">
              <w:rPr>
                <w:rFonts w:eastAsia="Calibri" w:cs="Calibri"/>
              </w:rPr>
              <w:t xml:space="preserve">, jakie pytania “doradca” zadawał “klientowi” w trakcie rozmowy o celach (w zależności od liczebności grupy </w:t>
            </w:r>
            <w:r w:rsidR="00F16FFB" w:rsidRPr="002305CD">
              <w:t>–</w:t>
            </w:r>
            <w:r w:rsidR="0011327D" w:rsidRPr="00B76883">
              <w:rPr>
                <w:rFonts w:eastAsia="Calibri" w:cs="Calibri"/>
              </w:rPr>
              <w:t xml:space="preserve"> nie </w:t>
            </w:r>
            <w:r w:rsidR="00F16FFB">
              <w:rPr>
                <w:rFonts w:eastAsia="Calibri" w:cs="Calibri"/>
              </w:rPr>
              <w:t xml:space="preserve">wszyscy </w:t>
            </w:r>
            <w:r w:rsidR="0011327D" w:rsidRPr="00B76883">
              <w:rPr>
                <w:rFonts w:eastAsia="Calibri" w:cs="Calibri"/>
              </w:rPr>
              <w:t>muszą prezentować)</w:t>
            </w:r>
            <w:r w:rsidR="00F16FFB">
              <w:rPr>
                <w:rFonts w:eastAsia="Calibri" w:cs="Calibri"/>
              </w:rPr>
              <w:t>.</w:t>
            </w:r>
          </w:p>
        </w:tc>
        <w:tc>
          <w:tcPr>
            <w:tcW w:w="2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57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formularze</w:t>
            </w:r>
          </w:p>
          <w:p w:rsidR="0011327D" w:rsidRPr="00B76883" w:rsidRDefault="0011327D" w:rsidP="0057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</w:p>
          <w:p w:rsidR="0011327D" w:rsidRPr="00B76883" w:rsidRDefault="0011327D" w:rsidP="00570744">
            <w:pPr>
              <w:widowControl w:val="0"/>
              <w:rPr>
                <w:rFonts w:eastAsia="Calibri" w:cs="Calibri"/>
              </w:rPr>
            </w:pPr>
          </w:p>
        </w:tc>
      </w:tr>
      <w:tr w:rsidR="0011327D" w:rsidRPr="00B76883" w:rsidTr="00515B27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570744">
            <w:pPr>
              <w:widowControl w:val="0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poznanie sposobów zakończenia bilansu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9F2B01">
            <w:pPr>
              <w:widowControl w:val="0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20min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570744">
            <w:pPr>
              <w:widowControl w:val="0"/>
              <w:rPr>
                <w:rFonts w:eastAsia="Verdana" w:cs="Verdana"/>
                <w:sz w:val="20"/>
                <w:szCs w:val="20"/>
              </w:rPr>
            </w:pPr>
            <w:r w:rsidRPr="00B76883">
              <w:rPr>
                <w:rFonts w:eastAsia="Calibri" w:cs="Calibri"/>
                <w:b/>
              </w:rPr>
              <w:t>Podsumowanie bilansu kompetencji</w:t>
            </w:r>
          </w:p>
          <w:p w:rsidR="0011327D" w:rsidRDefault="009E1B91" w:rsidP="00B45E96">
            <w:pPr>
              <w:widowControl w:val="0"/>
              <w:numPr>
                <w:ilvl w:val="0"/>
                <w:numId w:val="56"/>
              </w:numPr>
              <w:spacing w:after="0"/>
              <w:ind w:left="56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  <w:r w:rsidR="0011327D" w:rsidRPr="00B76883">
              <w:rPr>
                <w:rFonts w:eastAsia="Calibri" w:cs="Calibri"/>
              </w:rPr>
              <w:t xml:space="preserve">yskusja na forum o tym, jak można zakończyć bilans </w:t>
            </w:r>
            <w:r w:rsidRPr="002305CD">
              <w:t>–</w:t>
            </w:r>
            <w:r w:rsidR="0011327D" w:rsidRPr="00B76883">
              <w:rPr>
                <w:rFonts w:eastAsia="Calibri" w:cs="Calibri"/>
              </w:rPr>
              <w:t xml:space="preserve"> w jakiej formie przekazać informację </w:t>
            </w:r>
            <w:r>
              <w:rPr>
                <w:rFonts w:eastAsia="Calibri" w:cs="Calibri"/>
              </w:rPr>
              <w:t xml:space="preserve">zwrotną </w:t>
            </w:r>
            <w:r w:rsidR="0011327D" w:rsidRPr="00B76883">
              <w:rPr>
                <w:rFonts w:eastAsia="Calibri" w:cs="Calibri"/>
              </w:rPr>
              <w:t>i jaki powinien być jej zakres (można posłużyć się karteczkami post-</w:t>
            </w:r>
            <w:proofErr w:type="spellStart"/>
            <w:r w:rsidR="0011327D" w:rsidRPr="00B76883">
              <w:rPr>
                <w:rFonts w:eastAsia="Calibri" w:cs="Calibri"/>
              </w:rPr>
              <w:t>it</w:t>
            </w:r>
            <w:proofErr w:type="spellEnd"/>
            <w:r w:rsidR="0011327D" w:rsidRPr="00B76883">
              <w:rPr>
                <w:rFonts w:eastAsia="Calibri" w:cs="Calibri"/>
              </w:rPr>
              <w:t xml:space="preserve"> przyklejanymi na flipcharcie) </w:t>
            </w:r>
            <w:r w:rsidRPr="002305CD">
              <w:t>–</w:t>
            </w:r>
            <w:r w:rsidR="0011327D" w:rsidRPr="00B76883">
              <w:rPr>
                <w:rFonts w:eastAsia="Calibri" w:cs="Calibri"/>
              </w:rPr>
              <w:t xml:space="preserve"> 10min</w:t>
            </w:r>
            <w:r>
              <w:rPr>
                <w:rFonts w:eastAsia="Calibri" w:cs="Calibri"/>
              </w:rPr>
              <w:t>.</w:t>
            </w:r>
          </w:p>
          <w:p w:rsidR="009E1B91" w:rsidRPr="00B76883" w:rsidRDefault="009E1B91" w:rsidP="009E1B91">
            <w:pPr>
              <w:widowControl w:val="0"/>
              <w:spacing w:after="0"/>
              <w:ind w:left="206"/>
              <w:rPr>
                <w:rFonts w:eastAsia="Calibri" w:cs="Calibri"/>
              </w:rPr>
            </w:pPr>
          </w:p>
          <w:p w:rsidR="0011327D" w:rsidRPr="00B76883" w:rsidRDefault="009E1B91" w:rsidP="00B45E96">
            <w:pPr>
              <w:widowControl w:val="0"/>
              <w:numPr>
                <w:ilvl w:val="0"/>
                <w:numId w:val="56"/>
              </w:numPr>
              <w:spacing w:after="0"/>
              <w:ind w:left="56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</w:t>
            </w:r>
            <w:r w:rsidR="0011327D" w:rsidRPr="00B76883">
              <w:rPr>
                <w:rFonts w:eastAsia="Calibri" w:cs="Calibri"/>
              </w:rPr>
              <w:t xml:space="preserve">rener podsumowuje dyskusję, w razie konieczności uzupełniając ją </w:t>
            </w:r>
            <w:r>
              <w:rPr>
                <w:rFonts w:eastAsia="Calibri" w:cs="Calibri"/>
              </w:rPr>
              <w:t xml:space="preserve">o następujące </w:t>
            </w:r>
            <w:r>
              <w:rPr>
                <w:rFonts w:eastAsia="Calibri" w:cs="Calibri"/>
              </w:rPr>
              <w:lastRenderedPageBreak/>
              <w:t xml:space="preserve">informacje </w:t>
            </w:r>
            <w:r w:rsidR="0011327D" w:rsidRPr="00B76883">
              <w:rPr>
                <w:rFonts w:eastAsia="Calibri" w:cs="Calibri"/>
              </w:rPr>
              <w:t>(10min)</w:t>
            </w:r>
            <w:r>
              <w:rPr>
                <w:rFonts w:eastAsia="Calibri" w:cs="Calibri"/>
              </w:rPr>
              <w:t>:</w:t>
            </w:r>
          </w:p>
          <w:p w:rsidR="0011327D" w:rsidRPr="009E1B91" w:rsidRDefault="0011327D" w:rsidP="009E1B91">
            <w:pPr>
              <w:pStyle w:val="Akapitzlist"/>
              <w:widowControl w:val="0"/>
              <w:numPr>
                <w:ilvl w:val="1"/>
                <w:numId w:val="56"/>
              </w:numPr>
              <w:spacing w:after="0"/>
            </w:pPr>
            <w:r w:rsidRPr="009E1B91">
              <w:t xml:space="preserve">na koniec bilansu kompetencji doradca zawodowy podsumowuje wnioski płynące z procesu </w:t>
            </w:r>
            <w:r w:rsidR="009E1B91" w:rsidRPr="002305CD">
              <w:t>–</w:t>
            </w:r>
            <w:r w:rsidRPr="009E1B91">
              <w:t xml:space="preserve"> w dowolnej formie</w:t>
            </w:r>
            <w:r w:rsidR="009B4CBC" w:rsidRPr="009E1B91">
              <w:t xml:space="preserve"> </w:t>
            </w:r>
            <w:r w:rsidRPr="009E1B91">
              <w:t>(ustnej, pisemnej), zależnie od celu i potrzeb klienta (innego podsumowania będzie potrzebowała młoda osoba wybierająca szkołę średnią, innego ktoś szukający pomysłu na swoją drogę zawodową po studiach, a jeszcze innego osoba przygotowująca się do rozmów kwalifikacyjnych)</w:t>
            </w:r>
            <w:r w:rsidR="009E1B91">
              <w:t>,</w:t>
            </w:r>
          </w:p>
          <w:p w:rsidR="0011327D" w:rsidRPr="009E1B91" w:rsidRDefault="0011327D" w:rsidP="009E1B91">
            <w:pPr>
              <w:pStyle w:val="Akapitzlist"/>
              <w:widowControl w:val="0"/>
              <w:numPr>
                <w:ilvl w:val="1"/>
                <w:numId w:val="56"/>
              </w:numPr>
              <w:spacing w:after="0"/>
            </w:pPr>
            <w:r w:rsidRPr="009E1B91">
              <w:t>doradca podsumowuje bilans dając informację zwrotną odwołującą się do wszystkich etapów bilansu i do celu klienta sformułowanego na początku</w:t>
            </w:r>
            <w:r w:rsidR="009E1B91">
              <w:t>,</w:t>
            </w:r>
            <w:r w:rsidRPr="009E1B91">
              <w:t xml:space="preserve"> </w:t>
            </w:r>
          </w:p>
          <w:p w:rsidR="0011327D" w:rsidRPr="009E1B91" w:rsidRDefault="009E1B91" w:rsidP="009E1B91">
            <w:pPr>
              <w:pStyle w:val="Akapitzlist"/>
              <w:widowControl w:val="0"/>
              <w:numPr>
                <w:ilvl w:val="1"/>
                <w:numId w:val="56"/>
              </w:numPr>
              <w:spacing w:after="0"/>
            </w:pPr>
            <w:r>
              <w:t xml:space="preserve">warto porównać wyniki bilansu z celem klienta określonym na początku procesu, a jeśli cele się zmieniły w trakcie </w:t>
            </w:r>
            <w:r w:rsidRPr="002305CD">
              <w:t>–</w:t>
            </w:r>
            <w:r>
              <w:t xml:space="preserve"> krótko podsumować, dlaczego.</w:t>
            </w:r>
            <w:r w:rsidR="0011327D" w:rsidRPr="009E1B91">
              <w:t xml:space="preserve"> </w:t>
            </w:r>
          </w:p>
        </w:tc>
        <w:tc>
          <w:tcPr>
            <w:tcW w:w="2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570744">
            <w:pPr>
              <w:widowControl w:val="0"/>
              <w:rPr>
                <w:rFonts w:eastAsia="Calibri" w:cs="Calibri"/>
              </w:rPr>
            </w:pPr>
          </w:p>
        </w:tc>
      </w:tr>
      <w:tr w:rsidR="0011327D" w:rsidRPr="00B76883" w:rsidTr="00515B27">
        <w:trPr>
          <w:trHeight w:val="420"/>
        </w:trPr>
        <w:tc>
          <w:tcPr>
            <w:tcW w:w="144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2F5C4F">
            <w:pPr>
              <w:pStyle w:val="Nagwek1"/>
              <w:spacing w:before="0"/>
              <w:jc w:val="center"/>
            </w:pPr>
            <w:bookmarkStart w:id="17" w:name="_Toc57378328"/>
            <w:bookmarkStart w:id="18" w:name="_Toc57378908"/>
            <w:bookmarkStart w:id="19" w:name="_Toc59179563"/>
            <w:r w:rsidRPr="00B76883">
              <w:rPr>
                <w:rFonts w:asciiTheme="minorHAnsi" w:eastAsia="Calibri" w:hAnsiTheme="minorHAnsi"/>
                <w:sz w:val="24"/>
              </w:rPr>
              <w:t>MODUŁ IV (35min)</w:t>
            </w:r>
            <w:bookmarkEnd w:id="17"/>
            <w:bookmarkEnd w:id="18"/>
            <w:bookmarkEnd w:id="19"/>
          </w:p>
        </w:tc>
      </w:tr>
      <w:tr w:rsidR="0011327D" w:rsidRPr="00B76883" w:rsidTr="00515B27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570744">
            <w:pPr>
              <w:widowControl w:val="0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 xml:space="preserve">poznanie kompetencji potrzebnych do prowadzenia bilansu za pomocą </w:t>
            </w:r>
            <w:proofErr w:type="spellStart"/>
            <w:r w:rsidRPr="00B76883">
              <w:rPr>
                <w:rFonts w:eastAsia="Calibri" w:cs="Calibri"/>
              </w:rPr>
              <w:t>MBK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E54F7D">
            <w:pPr>
              <w:widowControl w:val="0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35min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570744">
            <w:pPr>
              <w:widowControl w:val="0"/>
              <w:rPr>
                <w:rFonts w:eastAsia="Calibri" w:cs="Calibri"/>
              </w:rPr>
            </w:pPr>
            <w:r w:rsidRPr="00B76883">
              <w:rPr>
                <w:rFonts w:eastAsia="Calibri" w:cs="Calibri"/>
                <w:b/>
              </w:rPr>
              <w:t xml:space="preserve">Co powinna wiedzieć i umieć osoba, która będzie prowadzić bilans za pomocą </w:t>
            </w:r>
            <w:proofErr w:type="spellStart"/>
            <w:r w:rsidRPr="00B76883">
              <w:rPr>
                <w:rFonts w:eastAsia="Calibri" w:cs="Calibri"/>
                <w:b/>
              </w:rPr>
              <w:t>MBK</w:t>
            </w:r>
            <w:proofErr w:type="spellEnd"/>
            <w:r w:rsidRPr="00B76883">
              <w:rPr>
                <w:rFonts w:eastAsia="Calibri" w:cs="Calibri"/>
                <w:b/>
              </w:rPr>
              <w:t>?</w:t>
            </w:r>
            <w:r w:rsidRPr="00B76883">
              <w:rPr>
                <w:rFonts w:eastAsia="Calibri" w:cs="Calibri"/>
              </w:rPr>
              <w:t xml:space="preserve"> (ćwiczenie 8)</w:t>
            </w:r>
          </w:p>
          <w:p w:rsidR="0011327D" w:rsidRDefault="009E1B91" w:rsidP="00B45E96">
            <w:pPr>
              <w:widowControl w:val="0"/>
              <w:numPr>
                <w:ilvl w:val="0"/>
                <w:numId w:val="50"/>
              </w:numPr>
              <w:spacing w:after="0"/>
              <w:ind w:left="56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Uczestnicy dzielą się na </w:t>
            </w:r>
            <w:r w:rsidR="0011327D" w:rsidRPr="00B76883">
              <w:rPr>
                <w:rFonts w:eastAsia="Calibri" w:cs="Calibri"/>
              </w:rPr>
              <w:t>3-4 osobowe grupy (np. przez odliczenie)</w:t>
            </w:r>
            <w:r>
              <w:rPr>
                <w:rFonts w:eastAsia="Calibri" w:cs="Calibri"/>
              </w:rPr>
              <w:t>.</w:t>
            </w:r>
          </w:p>
          <w:p w:rsidR="009E1B91" w:rsidRPr="00B76883" w:rsidRDefault="009E1B91" w:rsidP="009E1B91">
            <w:pPr>
              <w:widowControl w:val="0"/>
              <w:spacing w:after="0"/>
              <w:ind w:left="206"/>
              <w:rPr>
                <w:rFonts w:eastAsia="Calibri" w:cs="Calibri"/>
              </w:rPr>
            </w:pPr>
          </w:p>
          <w:p w:rsidR="0011327D" w:rsidRPr="00B76883" w:rsidRDefault="009E1B91" w:rsidP="00B45E96">
            <w:pPr>
              <w:widowControl w:val="0"/>
              <w:numPr>
                <w:ilvl w:val="0"/>
                <w:numId w:val="50"/>
              </w:numPr>
              <w:spacing w:after="0"/>
              <w:ind w:left="56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K</w:t>
            </w:r>
            <w:r w:rsidR="0011327D" w:rsidRPr="00B76883">
              <w:rPr>
                <w:rFonts w:eastAsia="Calibri" w:cs="Calibri"/>
              </w:rPr>
              <w:t xml:space="preserve">ażda grupa ma 15min, aby przedyskutować i zapisać, jakie umiejętności, wiedzę i cechy powinna mieć osoba prowadząca bilans kompetencji za pomocą </w:t>
            </w:r>
            <w:proofErr w:type="spellStart"/>
            <w:r w:rsidR="0011327D" w:rsidRPr="00B76883">
              <w:rPr>
                <w:rFonts w:eastAsia="Calibri" w:cs="Calibri"/>
              </w:rPr>
              <w:t>MBK</w:t>
            </w:r>
            <w:proofErr w:type="spellEnd"/>
            <w:r>
              <w:rPr>
                <w:rFonts w:eastAsia="Calibri" w:cs="Calibri"/>
              </w:rPr>
              <w:t>.</w:t>
            </w:r>
          </w:p>
          <w:p w:rsidR="009E1B91" w:rsidRDefault="009E1B91" w:rsidP="009E1B91">
            <w:pPr>
              <w:widowControl w:val="0"/>
              <w:spacing w:after="0"/>
              <w:ind w:left="206"/>
              <w:rPr>
                <w:rFonts w:eastAsia="Calibri" w:cs="Calibri"/>
              </w:rPr>
            </w:pPr>
          </w:p>
          <w:p w:rsidR="0011327D" w:rsidRPr="00B76883" w:rsidRDefault="009E1B91" w:rsidP="00B45E96">
            <w:pPr>
              <w:widowControl w:val="0"/>
              <w:numPr>
                <w:ilvl w:val="0"/>
                <w:numId w:val="50"/>
              </w:numPr>
              <w:spacing w:after="0"/>
              <w:ind w:left="56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</w:t>
            </w:r>
            <w:r w:rsidR="0011327D" w:rsidRPr="00B76883">
              <w:rPr>
                <w:rFonts w:eastAsia="Calibri" w:cs="Calibri"/>
              </w:rPr>
              <w:t xml:space="preserve">rupy zapisują </w:t>
            </w:r>
            <w:r>
              <w:rPr>
                <w:rFonts w:eastAsia="Calibri" w:cs="Calibri"/>
              </w:rPr>
              <w:t xml:space="preserve">swoje propozycje </w:t>
            </w:r>
            <w:r w:rsidR="0011327D" w:rsidRPr="00B76883">
              <w:rPr>
                <w:rFonts w:eastAsia="Calibri" w:cs="Calibri"/>
              </w:rPr>
              <w:t xml:space="preserve">na flipchartach i potem jedna osoba z grupy </w:t>
            </w:r>
            <w:r>
              <w:rPr>
                <w:rFonts w:eastAsia="Calibri" w:cs="Calibri"/>
              </w:rPr>
              <w:t xml:space="preserve">je </w:t>
            </w:r>
            <w:r w:rsidR="0011327D" w:rsidRPr="00B76883">
              <w:rPr>
                <w:rFonts w:eastAsia="Calibri" w:cs="Calibri"/>
              </w:rPr>
              <w:t xml:space="preserve">prezentuje </w:t>
            </w:r>
            <w:r>
              <w:rPr>
                <w:rFonts w:eastAsia="Calibri" w:cs="Calibri"/>
              </w:rPr>
              <w:t>na forum.</w:t>
            </w:r>
          </w:p>
          <w:p w:rsidR="009E1B91" w:rsidRDefault="009E1B91" w:rsidP="009E1B91">
            <w:pPr>
              <w:widowControl w:val="0"/>
              <w:spacing w:after="0"/>
              <w:ind w:left="206"/>
              <w:rPr>
                <w:rFonts w:eastAsia="Calibri" w:cs="Calibri"/>
              </w:rPr>
            </w:pPr>
          </w:p>
          <w:p w:rsidR="0011327D" w:rsidRPr="00B76883" w:rsidRDefault="0011327D" w:rsidP="00B45E96">
            <w:pPr>
              <w:widowControl w:val="0"/>
              <w:numPr>
                <w:ilvl w:val="0"/>
                <w:numId w:val="50"/>
              </w:numPr>
              <w:spacing w:after="0"/>
              <w:ind w:left="566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 xml:space="preserve">Trener podsumowuje pracę grup, w razie potrzeby uzupełniając propozycje o następujące kompetencje: </w:t>
            </w:r>
          </w:p>
          <w:p w:rsidR="0011327D" w:rsidRPr="009E1B91" w:rsidRDefault="0011327D" w:rsidP="009E1B91">
            <w:pPr>
              <w:pStyle w:val="Akapitzlist"/>
              <w:widowControl w:val="0"/>
              <w:numPr>
                <w:ilvl w:val="1"/>
                <w:numId w:val="50"/>
              </w:numPr>
              <w:spacing w:after="0"/>
            </w:pPr>
            <w:r w:rsidRPr="009E1B91">
              <w:lastRenderedPageBreak/>
              <w:t>wiedza z zakresu doradztwa zawodowego (o rozwoju człowieka, o podejściach doradczych)</w:t>
            </w:r>
            <w:r w:rsidR="00E54F7D">
              <w:t>,</w:t>
            </w:r>
          </w:p>
          <w:p w:rsidR="0011327D" w:rsidRPr="009E1B91" w:rsidRDefault="0011327D" w:rsidP="009E1B91">
            <w:pPr>
              <w:pStyle w:val="Akapitzlist"/>
              <w:widowControl w:val="0"/>
              <w:numPr>
                <w:ilvl w:val="1"/>
                <w:numId w:val="50"/>
              </w:numPr>
              <w:spacing w:after="0"/>
            </w:pPr>
            <w:r w:rsidRPr="009E1B91">
              <w:t>umiejętność prowadzenia wywiadów (biograficznego i behawioralnego)</w:t>
            </w:r>
            <w:r w:rsidR="00E54F7D">
              <w:t>,</w:t>
            </w:r>
          </w:p>
          <w:p w:rsidR="0011327D" w:rsidRPr="009E1B91" w:rsidRDefault="0011327D" w:rsidP="009E1B91">
            <w:pPr>
              <w:pStyle w:val="Akapitzlist"/>
              <w:widowControl w:val="0"/>
              <w:numPr>
                <w:ilvl w:val="1"/>
                <w:numId w:val="50"/>
              </w:numPr>
              <w:spacing w:after="0"/>
            </w:pPr>
            <w:r w:rsidRPr="009E1B91">
              <w:t>znajomość rynku pracy, edukacji i szkoleń</w:t>
            </w:r>
            <w:r w:rsidR="00E54F7D">
              <w:t>,</w:t>
            </w:r>
          </w:p>
          <w:p w:rsidR="0011327D" w:rsidRPr="009E1B91" w:rsidRDefault="0011327D" w:rsidP="009E1B91">
            <w:pPr>
              <w:pStyle w:val="Akapitzlist"/>
              <w:widowControl w:val="0"/>
              <w:numPr>
                <w:ilvl w:val="1"/>
                <w:numId w:val="50"/>
              </w:numPr>
              <w:spacing w:after="0"/>
            </w:pPr>
            <w:r w:rsidRPr="009E1B91">
              <w:t xml:space="preserve">wiedza </w:t>
            </w:r>
            <w:proofErr w:type="spellStart"/>
            <w:r w:rsidRPr="009E1B91">
              <w:t>zawodoznawcza</w:t>
            </w:r>
            <w:proofErr w:type="spellEnd"/>
            <w:r w:rsidR="00E54F7D">
              <w:t>,</w:t>
            </w:r>
          </w:p>
          <w:p w:rsidR="0011327D" w:rsidRPr="009E1B91" w:rsidRDefault="0011327D" w:rsidP="009E1B91">
            <w:pPr>
              <w:pStyle w:val="Akapitzlist"/>
              <w:widowControl w:val="0"/>
              <w:numPr>
                <w:ilvl w:val="1"/>
                <w:numId w:val="50"/>
              </w:numPr>
              <w:spacing w:after="0"/>
            </w:pPr>
            <w:r w:rsidRPr="009E1B91">
              <w:t>znajomość źródeł wiedzy nt. zawodów, rynku pracy, edukacji itp.</w:t>
            </w:r>
            <w:r w:rsidR="00E54F7D">
              <w:t>,</w:t>
            </w:r>
          </w:p>
          <w:p w:rsidR="0011327D" w:rsidRPr="009E1B91" w:rsidRDefault="0011327D" w:rsidP="009E1B91">
            <w:pPr>
              <w:pStyle w:val="Akapitzlist"/>
              <w:widowControl w:val="0"/>
              <w:numPr>
                <w:ilvl w:val="1"/>
                <w:numId w:val="50"/>
              </w:numPr>
              <w:spacing w:after="0"/>
            </w:pPr>
            <w:r w:rsidRPr="009E1B91">
              <w:t>umiejętność motywowania klienta</w:t>
            </w:r>
            <w:r w:rsidR="00E54F7D">
              <w:t>,</w:t>
            </w:r>
          </w:p>
          <w:p w:rsidR="0011327D" w:rsidRPr="009E1B91" w:rsidRDefault="0011327D" w:rsidP="009E1B91">
            <w:pPr>
              <w:pStyle w:val="Akapitzlist"/>
              <w:widowControl w:val="0"/>
              <w:numPr>
                <w:ilvl w:val="1"/>
                <w:numId w:val="50"/>
              </w:numPr>
              <w:spacing w:after="0"/>
            </w:pPr>
            <w:r w:rsidRPr="009E1B91">
              <w:t>umiejętność budowania relacji opartej na zaufaniu i stworzenia bezpiecznej przestrzeni do rozmowy</w:t>
            </w:r>
            <w:r w:rsidR="00E54F7D">
              <w:t>,</w:t>
            </w:r>
          </w:p>
          <w:p w:rsidR="0011327D" w:rsidRPr="009E1B91" w:rsidRDefault="0011327D" w:rsidP="009E1B91">
            <w:pPr>
              <w:pStyle w:val="Akapitzlist"/>
              <w:widowControl w:val="0"/>
              <w:numPr>
                <w:ilvl w:val="1"/>
                <w:numId w:val="50"/>
              </w:numPr>
              <w:spacing w:after="0"/>
            </w:pPr>
            <w:r w:rsidRPr="009E1B91">
              <w:t>wiedza nt. idei uczenia się przez całe życie, kwalifikacji, Zintegrowanego Systemu Kwalifikacji i walidacji</w:t>
            </w:r>
            <w:r w:rsidR="00E54F7D">
              <w:t>,</w:t>
            </w:r>
          </w:p>
          <w:p w:rsidR="0011327D" w:rsidRPr="009E1B91" w:rsidRDefault="0011327D" w:rsidP="009E1B91">
            <w:pPr>
              <w:pStyle w:val="Akapitzlist"/>
              <w:widowControl w:val="0"/>
              <w:numPr>
                <w:ilvl w:val="1"/>
                <w:numId w:val="50"/>
              </w:numPr>
              <w:spacing w:after="0"/>
            </w:pPr>
            <w:r w:rsidRPr="009E1B91">
              <w:t>znajomość narzędzi diagnozowania kompetencji</w:t>
            </w:r>
            <w:r w:rsidR="00E54F7D">
              <w:t>,</w:t>
            </w:r>
          </w:p>
          <w:p w:rsidR="0011327D" w:rsidRPr="009E1B91" w:rsidRDefault="0011327D" w:rsidP="009E1B91">
            <w:pPr>
              <w:pStyle w:val="Akapitzlist"/>
              <w:widowControl w:val="0"/>
              <w:numPr>
                <w:ilvl w:val="1"/>
                <w:numId w:val="50"/>
              </w:numPr>
              <w:spacing w:after="0"/>
            </w:pPr>
            <w:r w:rsidRPr="009E1B91">
              <w:t>umiejętność tworzenia planów opartych o rozwój kompetencji</w:t>
            </w:r>
            <w:r w:rsidR="00E54F7D">
              <w:t>,</w:t>
            </w:r>
          </w:p>
          <w:p w:rsidR="0011327D" w:rsidRPr="009E1B91" w:rsidRDefault="0011327D" w:rsidP="009E1B91">
            <w:pPr>
              <w:pStyle w:val="Akapitzlist"/>
              <w:widowControl w:val="0"/>
              <w:numPr>
                <w:ilvl w:val="1"/>
                <w:numId w:val="50"/>
              </w:numPr>
              <w:spacing w:after="0"/>
            </w:pPr>
            <w:r w:rsidRPr="009E1B91">
              <w:t xml:space="preserve">umiejętność obsługi </w:t>
            </w:r>
            <w:r w:rsidR="00E54F7D">
              <w:t xml:space="preserve">narzędzia online </w:t>
            </w:r>
            <w:r w:rsidRPr="009E1B91">
              <w:t>Mojego Portfolio</w:t>
            </w:r>
            <w:r w:rsidR="00E54F7D">
              <w:t>.</w:t>
            </w:r>
          </w:p>
        </w:tc>
        <w:tc>
          <w:tcPr>
            <w:tcW w:w="2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570744">
            <w:pPr>
              <w:widowControl w:val="0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lastRenderedPageBreak/>
              <w:t xml:space="preserve">papier do </w:t>
            </w:r>
            <w:proofErr w:type="spellStart"/>
            <w:r w:rsidRPr="00B76883">
              <w:rPr>
                <w:rFonts w:eastAsia="Calibri" w:cs="Calibri"/>
              </w:rPr>
              <w:t>flipchartu</w:t>
            </w:r>
            <w:proofErr w:type="spellEnd"/>
            <w:r w:rsidRPr="00B76883">
              <w:rPr>
                <w:rFonts w:eastAsia="Calibri" w:cs="Calibri"/>
              </w:rPr>
              <w:t>, taśma malarska do przyklejenia kartek na ścianie</w:t>
            </w:r>
          </w:p>
          <w:p w:rsidR="0011327D" w:rsidRPr="00B76883" w:rsidRDefault="0011327D" w:rsidP="00570744">
            <w:pPr>
              <w:widowControl w:val="0"/>
              <w:rPr>
                <w:rFonts w:eastAsia="Calibri" w:cs="Calibri"/>
              </w:rPr>
            </w:pPr>
          </w:p>
          <w:p w:rsidR="0011327D" w:rsidRPr="00B76883" w:rsidRDefault="0011327D" w:rsidP="00570744">
            <w:pPr>
              <w:widowControl w:val="0"/>
              <w:rPr>
                <w:rFonts w:eastAsia="Calibri" w:cs="Calibri"/>
              </w:rPr>
            </w:pPr>
          </w:p>
          <w:p w:rsidR="0011327D" w:rsidRPr="00B76883" w:rsidRDefault="0011327D" w:rsidP="00570744">
            <w:pPr>
              <w:widowControl w:val="0"/>
              <w:rPr>
                <w:rFonts w:eastAsia="Calibri" w:cs="Calibri"/>
              </w:rPr>
            </w:pPr>
          </w:p>
        </w:tc>
      </w:tr>
      <w:tr w:rsidR="0011327D" w:rsidRPr="00B76883" w:rsidTr="00515B27">
        <w:trPr>
          <w:trHeight w:val="420"/>
        </w:trPr>
        <w:tc>
          <w:tcPr>
            <w:tcW w:w="144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2F5C4F">
            <w:pPr>
              <w:pStyle w:val="Nagwek1"/>
              <w:spacing w:before="0"/>
              <w:jc w:val="center"/>
            </w:pPr>
            <w:bookmarkStart w:id="20" w:name="_Toc57378329"/>
            <w:bookmarkStart w:id="21" w:name="_Toc57378909"/>
            <w:bookmarkStart w:id="22" w:name="_Toc59179564"/>
            <w:r w:rsidRPr="00B76883">
              <w:rPr>
                <w:rFonts w:asciiTheme="minorHAnsi" w:eastAsia="Calibri" w:hAnsiTheme="minorHAnsi"/>
                <w:sz w:val="24"/>
              </w:rPr>
              <w:t>MODUŁ V (50min)</w:t>
            </w:r>
            <w:bookmarkEnd w:id="20"/>
            <w:bookmarkEnd w:id="21"/>
            <w:bookmarkEnd w:id="22"/>
          </w:p>
        </w:tc>
      </w:tr>
      <w:tr w:rsidR="0011327D" w:rsidRPr="00B76883" w:rsidTr="00515B27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570744">
            <w:pPr>
              <w:widowControl w:val="0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poznanie funkcjonalności Mojego Portfolio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E54F7D">
            <w:pPr>
              <w:widowControl w:val="0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50min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B34B93">
            <w:pPr>
              <w:widowControl w:val="0"/>
              <w:rPr>
                <w:rFonts w:eastAsia="Calibri" w:cs="Calibri"/>
                <w:b/>
              </w:rPr>
            </w:pPr>
            <w:r w:rsidRPr="00B76883">
              <w:rPr>
                <w:rFonts w:eastAsia="Calibri" w:cs="Calibri"/>
                <w:b/>
              </w:rPr>
              <w:t xml:space="preserve">Moje Portfolio </w:t>
            </w:r>
            <w:r w:rsidR="009A2C49" w:rsidRPr="009A2C49">
              <w:rPr>
                <w:b/>
              </w:rPr>
              <w:t>–</w:t>
            </w:r>
            <w:r w:rsidRPr="009A2C49">
              <w:rPr>
                <w:rFonts w:eastAsia="Calibri" w:cs="Calibri"/>
                <w:b/>
              </w:rPr>
              <w:t xml:space="preserve"> </w:t>
            </w:r>
            <w:r w:rsidRPr="00B76883">
              <w:rPr>
                <w:rFonts w:eastAsia="Calibri" w:cs="Calibri"/>
                <w:b/>
              </w:rPr>
              <w:t>narzędzia online do prowadzenia bilansu kompetencji</w:t>
            </w:r>
          </w:p>
          <w:p w:rsidR="0011327D" w:rsidRPr="00B76883" w:rsidRDefault="0011327D" w:rsidP="00B34B93">
            <w:pPr>
              <w:widowControl w:val="0"/>
              <w:numPr>
                <w:ilvl w:val="0"/>
                <w:numId w:val="50"/>
              </w:numPr>
              <w:ind w:left="566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 xml:space="preserve">Trener krótko opowiada o </w:t>
            </w:r>
            <w:r w:rsidR="002F5C4F">
              <w:rPr>
                <w:rFonts w:eastAsia="Calibri" w:cs="Calibri"/>
              </w:rPr>
              <w:t xml:space="preserve">narzędziu online </w:t>
            </w:r>
            <w:r w:rsidRPr="00B76883">
              <w:rPr>
                <w:rFonts w:eastAsia="Calibri" w:cs="Calibri"/>
              </w:rPr>
              <w:t xml:space="preserve">Moim Portfolio i sprawdza, ile osób zaznajomiło się już z aplikacją. Pokazuje funkcjonalności dostępne dla klienta w </w:t>
            </w:r>
            <w:proofErr w:type="spellStart"/>
            <w:r w:rsidRPr="00B76883">
              <w:rPr>
                <w:rFonts w:eastAsia="Calibri" w:cs="Calibri"/>
              </w:rPr>
              <w:t>MP</w:t>
            </w:r>
            <w:proofErr w:type="spellEnd"/>
            <w:r w:rsidRPr="00B76883">
              <w:rPr>
                <w:rFonts w:eastAsia="Calibri" w:cs="Calibri"/>
              </w:rPr>
              <w:t xml:space="preserve"> na podstawie profilu przykładowego.</w:t>
            </w:r>
          </w:p>
          <w:p w:rsidR="0011327D" w:rsidRPr="00B76883" w:rsidRDefault="0011327D" w:rsidP="00B34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 w:rsidRPr="00B76883">
              <w:rPr>
                <w:rFonts w:eastAsia="Calibri" w:cs="Calibri"/>
                <w:b/>
              </w:rPr>
              <w:t>Moje Portfolio</w:t>
            </w:r>
            <w:r w:rsidRPr="00B76883">
              <w:rPr>
                <w:rFonts w:eastAsia="Calibri" w:cs="Calibri"/>
              </w:rPr>
              <w:t xml:space="preserve"> (ćwiczenie 9) </w:t>
            </w:r>
            <w:r w:rsidR="002F5C4F" w:rsidRPr="002305CD">
              <w:t>–</w:t>
            </w:r>
            <w:r w:rsidRPr="00B76883">
              <w:rPr>
                <w:rFonts w:eastAsia="Calibri" w:cs="Calibri"/>
              </w:rPr>
              <w:t xml:space="preserve"> 30min</w:t>
            </w:r>
          </w:p>
          <w:p w:rsidR="0011327D" w:rsidRDefault="0011327D" w:rsidP="00B34B93">
            <w:pPr>
              <w:widowControl w:val="0"/>
              <w:numPr>
                <w:ilvl w:val="0"/>
                <w:numId w:val="50"/>
              </w:numPr>
              <w:spacing w:after="0"/>
              <w:ind w:left="566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Trener upewnia się, że każdy uczestnik ma już założone 2 konta na Moim Portfolio (jedno o statusie doradcy, drugie zwykłe)</w:t>
            </w:r>
            <w:r w:rsidR="00AF71F9">
              <w:rPr>
                <w:rFonts w:eastAsia="Calibri" w:cs="Calibri"/>
              </w:rPr>
              <w:t>.</w:t>
            </w:r>
          </w:p>
          <w:p w:rsidR="00AF71F9" w:rsidRPr="00B76883" w:rsidRDefault="00AF71F9" w:rsidP="00B34B93">
            <w:pPr>
              <w:widowControl w:val="0"/>
              <w:spacing w:after="0"/>
              <w:ind w:left="206"/>
              <w:rPr>
                <w:rFonts w:eastAsia="Calibri" w:cs="Calibri"/>
              </w:rPr>
            </w:pPr>
          </w:p>
          <w:p w:rsidR="0011327D" w:rsidRDefault="00AF71F9" w:rsidP="00B34B93">
            <w:pPr>
              <w:widowControl w:val="0"/>
              <w:numPr>
                <w:ilvl w:val="0"/>
                <w:numId w:val="50"/>
              </w:numPr>
              <w:spacing w:after="0"/>
              <w:ind w:left="566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 xml:space="preserve">Grupa dzieli się na pary </w:t>
            </w:r>
            <w:r w:rsidRPr="002305CD">
              <w:t>–</w:t>
            </w:r>
            <w:r w:rsidR="0011327D" w:rsidRPr="00B76883">
              <w:rPr>
                <w:rFonts w:eastAsia="Calibri" w:cs="Calibri"/>
              </w:rPr>
              <w:t xml:space="preserve"> w każdej </w:t>
            </w:r>
            <w:r>
              <w:rPr>
                <w:rFonts w:eastAsia="Calibri" w:cs="Calibri"/>
              </w:rPr>
              <w:t xml:space="preserve">z nich </w:t>
            </w:r>
            <w:r w:rsidR="0011327D" w:rsidRPr="00B76883">
              <w:rPr>
                <w:rFonts w:eastAsia="Calibri" w:cs="Calibri"/>
              </w:rPr>
              <w:t xml:space="preserve">obie osoby wcielają się zarówno w „klienta”, jak i w </w:t>
            </w:r>
            <w:r w:rsidR="008D3AE0">
              <w:rPr>
                <w:rFonts w:eastAsia="Calibri" w:cs="Calibri"/>
              </w:rPr>
              <w:t>„</w:t>
            </w:r>
            <w:r w:rsidR="0011327D" w:rsidRPr="00B76883">
              <w:rPr>
                <w:rFonts w:eastAsia="Calibri" w:cs="Calibri"/>
              </w:rPr>
              <w:t>doradcę</w:t>
            </w:r>
            <w:r w:rsidR="008D3AE0">
              <w:rPr>
                <w:rFonts w:eastAsia="Calibri" w:cs="Calibri"/>
              </w:rPr>
              <w:t>”.</w:t>
            </w:r>
          </w:p>
          <w:p w:rsidR="00AF71F9" w:rsidRPr="00B76883" w:rsidRDefault="00AF71F9" w:rsidP="00B34B93">
            <w:pPr>
              <w:widowControl w:val="0"/>
              <w:spacing w:after="0"/>
              <w:ind w:left="206"/>
              <w:rPr>
                <w:rFonts w:eastAsia="Calibri" w:cs="Calibri"/>
              </w:rPr>
            </w:pPr>
          </w:p>
          <w:p w:rsidR="00AF71F9" w:rsidRDefault="0011327D" w:rsidP="00B34B93">
            <w:pPr>
              <w:widowControl w:val="0"/>
              <w:numPr>
                <w:ilvl w:val="0"/>
                <w:numId w:val="50"/>
              </w:numPr>
              <w:spacing w:after="0"/>
              <w:ind w:left="566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Najpierw obie osoby logują się jako “klienci” na zwykłe konta i wypełniają je treścią.</w:t>
            </w:r>
            <w:r w:rsidR="00AF71F9">
              <w:rPr>
                <w:rFonts w:eastAsia="Calibri" w:cs="Calibri"/>
              </w:rPr>
              <w:t xml:space="preserve"> Mogą się </w:t>
            </w:r>
            <w:r w:rsidRPr="00B76883">
              <w:rPr>
                <w:rFonts w:eastAsia="Calibri" w:cs="Calibri"/>
              </w:rPr>
              <w:t>oprzeć na informacjach z ćwiczeń w poprzednich modułach szkolenia. Mo</w:t>
            </w:r>
            <w:r w:rsidR="00AF71F9">
              <w:rPr>
                <w:rFonts w:eastAsia="Calibri" w:cs="Calibri"/>
              </w:rPr>
              <w:t xml:space="preserve">gą </w:t>
            </w:r>
            <w:r w:rsidRPr="00B76883">
              <w:rPr>
                <w:rFonts w:eastAsia="Calibri" w:cs="Calibri"/>
              </w:rPr>
              <w:t>też wpisywać fikcyjne informacje –</w:t>
            </w:r>
            <w:r w:rsidR="00AF71F9">
              <w:rPr>
                <w:rFonts w:eastAsia="Calibri" w:cs="Calibri"/>
              </w:rPr>
              <w:t xml:space="preserve"> </w:t>
            </w:r>
            <w:r w:rsidRPr="00B76883">
              <w:rPr>
                <w:rFonts w:eastAsia="Calibri" w:cs="Calibri"/>
              </w:rPr>
              <w:t xml:space="preserve">chodzi o </w:t>
            </w:r>
            <w:r w:rsidR="00AF71F9">
              <w:rPr>
                <w:rFonts w:eastAsia="Calibri" w:cs="Calibri"/>
              </w:rPr>
              <w:t xml:space="preserve">to, aby </w:t>
            </w:r>
            <w:r w:rsidRPr="00B76883">
              <w:rPr>
                <w:rFonts w:eastAsia="Calibri" w:cs="Calibri"/>
              </w:rPr>
              <w:t>zapozna</w:t>
            </w:r>
            <w:r w:rsidR="00AF71F9">
              <w:rPr>
                <w:rFonts w:eastAsia="Calibri" w:cs="Calibri"/>
              </w:rPr>
              <w:t>ły</w:t>
            </w:r>
            <w:r w:rsidRPr="00B76883">
              <w:rPr>
                <w:rFonts w:eastAsia="Calibri" w:cs="Calibri"/>
              </w:rPr>
              <w:t xml:space="preserve"> się z narzędziem.</w:t>
            </w:r>
          </w:p>
          <w:p w:rsidR="0011327D" w:rsidRPr="00B76883" w:rsidRDefault="0011327D" w:rsidP="00B34B93">
            <w:pPr>
              <w:widowControl w:val="0"/>
              <w:spacing w:after="0"/>
              <w:ind w:left="206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 xml:space="preserve"> </w:t>
            </w:r>
          </w:p>
          <w:p w:rsidR="0011327D" w:rsidRDefault="00AF71F9" w:rsidP="00B34B93">
            <w:pPr>
              <w:widowControl w:val="0"/>
              <w:numPr>
                <w:ilvl w:val="0"/>
                <w:numId w:val="50"/>
              </w:numPr>
              <w:spacing w:after="0"/>
              <w:ind w:left="56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Każdy z uczestników w</w:t>
            </w:r>
            <w:r w:rsidR="0011327D" w:rsidRPr="00B76883">
              <w:rPr>
                <w:rFonts w:eastAsia="Calibri" w:cs="Calibri"/>
              </w:rPr>
              <w:t>pisuj</w:t>
            </w:r>
            <w:r>
              <w:rPr>
                <w:rFonts w:eastAsia="Calibri" w:cs="Calibri"/>
              </w:rPr>
              <w:t>e</w:t>
            </w:r>
            <w:r w:rsidR="0011327D" w:rsidRPr="00B76883">
              <w:rPr>
                <w:rFonts w:eastAsia="Calibri" w:cs="Calibri"/>
              </w:rPr>
              <w:t xml:space="preserve"> po jednym doświadczeniu w co najmniej kilka obszarów w module </w:t>
            </w:r>
            <w:r>
              <w:rPr>
                <w:rFonts w:eastAsia="Calibri" w:cs="Calibri"/>
              </w:rPr>
              <w:t>„</w:t>
            </w:r>
            <w:r w:rsidR="0011327D" w:rsidRPr="00B76883">
              <w:rPr>
                <w:rFonts w:eastAsia="Calibri" w:cs="Calibri"/>
              </w:rPr>
              <w:t>Twoje doświadczenia</w:t>
            </w:r>
            <w:r>
              <w:rPr>
                <w:rFonts w:eastAsia="Calibri" w:cs="Calibri"/>
              </w:rPr>
              <w:t>”</w:t>
            </w:r>
            <w:r w:rsidR="0011327D" w:rsidRPr="00B76883">
              <w:rPr>
                <w:rFonts w:eastAsia="Calibri" w:cs="Calibri"/>
              </w:rPr>
              <w:t xml:space="preserve">. Następnie w module </w:t>
            </w:r>
            <w:r>
              <w:rPr>
                <w:rFonts w:eastAsia="Calibri" w:cs="Calibri"/>
              </w:rPr>
              <w:t>„</w:t>
            </w:r>
            <w:r w:rsidR="0011327D" w:rsidRPr="00B76883">
              <w:rPr>
                <w:rFonts w:eastAsia="Calibri" w:cs="Calibri"/>
              </w:rPr>
              <w:t>Portfolio</w:t>
            </w:r>
            <w:r>
              <w:rPr>
                <w:rFonts w:eastAsia="Calibri" w:cs="Calibri"/>
              </w:rPr>
              <w:t>”</w:t>
            </w:r>
            <w:r w:rsidR="0011327D" w:rsidRPr="00B76883">
              <w:rPr>
                <w:rFonts w:eastAsia="Calibri" w:cs="Calibri"/>
              </w:rPr>
              <w:t xml:space="preserve"> wpisuj</w:t>
            </w:r>
            <w:r>
              <w:rPr>
                <w:rFonts w:eastAsia="Calibri" w:cs="Calibri"/>
              </w:rPr>
              <w:t>e</w:t>
            </w:r>
            <w:r w:rsidR="0011327D" w:rsidRPr="00B76883">
              <w:rPr>
                <w:rFonts w:eastAsia="Calibri" w:cs="Calibri"/>
              </w:rPr>
              <w:t xml:space="preserve"> co najmniej po </w:t>
            </w:r>
            <w:r>
              <w:rPr>
                <w:rFonts w:eastAsia="Calibri" w:cs="Calibri"/>
              </w:rPr>
              <w:t xml:space="preserve">jednym </w:t>
            </w:r>
            <w:r w:rsidR="0011327D" w:rsidRPr="00B76883">
              <w:rPr>
                <w:rFonts w:eastAsia="Calibri" w:cs="Calibri"/>
              </w:rPr>
              <w:t xml:space="preserve">dowodzie lub opisie dowodu dla co najmniej </w:t>
            </w:r>
            <w:r>
              <w:rPr>
                <w:rFonts w:eastAsia="Calibri" w:cs="Calibri"/>
              </w:rPr>
              <w:t xml:space="preserve">dwóch </w:t>
            </w:r>
            <w:r w:rsidR="0011327D" w:rsidRPr="00B76883">
              <w:rPr>
                <w:rFonts w:eastAsia="Calibri" w:cs="Calibri"/>
              </w:rPr>
              <w:t>kompetencji. Na koniec przechodz</w:t>
            </w:r>
            <w:r>
              <w:rPr>
                <w:rFonts w:eastAsia="Calibri" w:cs="Calibri"/>
              </w:rPr>
              <w:t>i</w:t>
            </w:r>
            <w:r w:rsidR="0011327D" w:rsidRPr="00B76883">
              <w:rPr>
                <w:rFonts w:eastAsia="Calibri" w:cs="Calibri"/>
              </w:rPr>
              <w:t xml:space="preserve"> do modułu </w:t>
            </w:r>
            <w:r>
              <w:rPr>
                <w:rFonts w:eastAsia="Calibri" w:cs="Calibri"/>
              </w:rPr>
              <w:t>„</w:t>
            </w:r>
            <w:r w:rsidR="0011327D" w:rsidRPr="00B76883">
              <w:rPr>
                <w:rFonts w:eastAsia="Calibri" w:cs="Calibri"/>
              </w:rPr>
              <w:t>Plany rozwoju</w:t>
            </w:r>
            <w:r>
              <w:rPr>
                <w:rFonts w:eastAsia="Calibri" w:cs="Calibri"/>
              </w:rPr>
              <w:t>”</w:t>
            </w:r>
            <w:r w:rsidR="0011327D" w:rsidRPr="00B76883">
              <w:rPr>
                <w:rFonts w:eastAsia="Calibri" w:cs="Calibri"/>
              </w:rPr>
              <w:t xml:space="preserve"> i układa plan działań na osi czasu.</w:t>
            </w:r>
          </w:p>
          <w:p w:rsidR="00AF71F9" w:rsidRPr="00B76883" w:rsidRDefault="00AF71F9" w:rsidP="00B34B93">
            <w:pPr>
              <w:widowControl w:val="0"/>
              <w:spacing w:after="0"/>
              <w:ind w:left="206"/>
              <w:rPr>
                <w:rFonts w:eastAsia="Calibri" w:cs="Calibri"/>
              </w:rPr>
            </w:pPr>
          </w:p>
          <w:p w:rsidR="0011327D" w:rsidRDefault="0011327D" w:rsidP="00B34B93">
            <w:pPr>
              <w:widowControl w:val="0"/>
              <w:numPr>
                <w:ilvl w:val="0"/>
                <w:numId w:val="50"/>
              </w:numPr>
              <w:spacing w:after="0"/>
              <w:ind w:left="566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 xml:space="preserve">Następnie </w:t>
            </w:r>
            <w:r w:rsidR="00AF71F9">
              <w:rPr>
                <w:rFonts w:eastAsia="Calibri" w:cs="Calibri"/>
              </w:rPr>
              <w:t>uczestnicy</w:t>
            </w:r>
            <w:r w:rsidRPr="00B76883">
              <w:rPr>
                <w:rFonts w:eastAsia="Calibri" w:cs="Calibri"/>
              </w:rPr>
              <w:t xml:space="preserve"> odnajdują osobę, z którą są w parze na liście doradców</w:t>
            </w:r>
            <w:r w:rsidR="00AF71F9">
              <w:rPr>
                <w:rFonts w:eastAsia="Calibri" w:cs="Calibri"/>
              </w:rPr>
              <w:t xml:space="preserve"> (dostępna z poziomu zwykłego konta)</w:t>
            </w:r>
            <w:r w:rsidRPr="00B76883">
              <w:rPr>
                <w:rFonts w:eastAsia="Calibri" w:cs="Calibri"/>
              </w:rPr>
              <w:t xml:space="preserve"> i dają jej dostęp do swojego profilu.</w:t>
            </w:r>
          </w:p>
          <w:p w:rsidR="00AF71F9" w:rsidRPr="00B76883" w:rsidRDefault="00AF71F9" w:rsidP="00B34B93">
            <w:pPr>
              <w:widowControl w:val="0"/>
              <w:spacing w:after="0"/>
              <w:ind w:left="206"/>
              <w:rPr>
                <w:rFonts w:eastAsia="Calibri" w:cs="Calibri"/>
              </w:rPr>
            </w:pPr>
          </w:p>
          <w:p w:rsidR="0011327D" w:rsidRDefault="00AF71F9" w:rsidP="00B34B93">
            <w:pPr>
              <w:widowControl w:val="0"/>
              <w:numPr>
                <w:ilvl w:val="0"/>
                <w:numId w:val="50"/>
              </w:numPr>
              <w:spacing w:after="0"/>
              <w:ind w:left="56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O</w:t>
            </w:r>
            <w:r w:rsidR="0011327D" w:rsidRPr="00B76883">
              <w:rPr>
                <w:rFonts w:eastAsia="Calibri" w:cs="Calibri"/>
              </w:rPr>
              <w:t xml:space="preserve">bie osoby w parze </w:t>
            </w:r>
            <w:proofErr w:type="spellStart"/>
            <w:r w:rsidR="0011327D" w:rsidRPr="00B76883">
              <w:rPr>
                <w:rFonts w:eastAsia="Calibri" w:cs="Calibri"/>
              </w:rPr>
              <w:t>wylogowują</w:t>
            </w:r>
            <w:proofErr w:type="spellEnd"/>
            <w:r w:rsidR="0011327D" w:rsidRPr="00B76883">
              <w:rPr>
                <w:rFonts w:eastAsia="Calibri" w:cs="Calibri"/>
              </w:rPr>
              <w:t xml:space="preserve"> się z konta “klienta” i logują na swoje konta “doradcze”, aby obejrzeć to, co wpisała druga osoba z pary jako “klient”</w:t>
            </w:r>
            <w:r>
              <w:rPr>
                <w:rFonts w:eastAsia="Calibri" w:cs="Calibri"/>
              </w:rPr>
              <w:t>.</w:t>
            </w:r>
          </w:p>
          <w:p w:rsidR="00AF71F9" w:rsidRPr="00B76883" w:rsidRDefault="00AF71F9" w:rsidP="00B34B93">
            <w:pPr>
              <w:widowControl w:val="0"/>
              <w:spacing w:after="0"/>
              <w:ind w:left="206"/>
              <w:rPr>
                <w:rFonts w:eastAsia="Calibri" w:cs="Calibri"/>
              </w:rPr>
            </w:pPr>
          </w:p>
          <w:p w:rsidR="0011327D" w:rsidRDefault="00AF71F9" w:rsidP="00B34B93">
            <w:pPr>
              <w:widowControl w:val="0"/>
              <w:numPr>
                <w:ilvl w:val="0"/>
                <w:numId w:val="50"/>
              </w:numPr>
              <w:spacing w:after="0"/>
              <w:ind w:left="56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Jako „doradcy” </w:t>
            </w:r>
            <w:r w:rsidR="0011327D" w:rsidRPr="00B76883">
              <w:rPr>
                <w:rFonts w:eastAsia="Calibri" w:cs="Calibri"/>
              </w:rPr>
              <w:t>mają za zadanie dać komentarze do kompetencji i planu rozwoju swojego “klienta” i napisać do niego krótką wiadomość</w:t>
            </w:r>
            <w:r>
              <w:rPr>
                <w:rFonts w:eastAsia="Calibri" w:cs="Calibri"/>
              </w:rPr>
              <w:t>.</w:t>
            </w:r>
          </w:p>
          <w:p w:rsidR="00AF71F9" w:rsidRPr="00B76883" w:rsidRDefault="00AF71F9" w:rsidP="00B34B93">
            <w:pPr>
              <w:widowControl w:val="0"/>
              <w:spacing w:after="0"/>
              <w:ind w:left="206"/>
              <w:rPr>
                <w:rFonts w:eastAsia="Calibri" w:cs="Calibri"/>
              </w:rPr>
            </w:pPr>
          </w:p>
          <w:p w:rsidR="0011327D" w:rsidRDefault="00AF71F9" w:rsidP="00B34B93">
            <w:pPr>
              <w:widowControl w:val="0"/>
              <w:numPr>
                <w:ilvl w:val="0"/>
                <w:numId w:val="50"/>
              </w:numPr>
              <w:spacing w:after="0"/>
              <w:ind w:left="56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</w:t>
            </w:r>
            <w:r w:rsidR="0011327D" w:rsidRPr="00B76883">
              <w:rPr>
                <w:rFonts w:eastAsia="Calibri" w:cs="Calibri"/>
              </w:rPr>
              <w:t xml:space="preserve">a koniec obie osoby znów logują się jako “klienci”, aby zobaczyć komentarze i wiadomości od </w:t>
            </w:r>
            <w:r>
              <w:rPr>
                <w:rFonts w:eastAsia="Calibri" w:cs="Calibri"/>
              </w:rPr>
              <w:t>„</w:t>
            </w:r>
            <w:r w:rsidR="0011327D" w:rsidRPr="00B76883">
              <w:rPr>
                <w:rFonts w:eastAsia="Calibri" w:cs="Calibri"/>
              </w:rPr>
              <w:t>doradcy</w:t>
            </w:r>
            <w:r>
              <w:rPr>
                <w:rFonts w:eastAsia="Calibri" w:cs="Calibri"/>
              </w:rPr>
              <w:t>”</w:t>
            </w:r>
            <w:r w:rsidR="0011327D" w:rsidRPr="00B76883">
              <w:rPr>
                <w:rFonts w:eastAsia="Calibri" w:cs="Calibri"/>
              </w:rPr>
              <w:t>.</w:t>
            </w:r>
          </w:p>
          <w:p w:rsidR="00AF71F9" w:rsidRPr="00B76883" w:rsidRDefault="00AF71F9" w:rsidP="00B34B93">
            <w:pPr>
              <w:widowControl w:val="0"/>
              <w:spacing w:after="0"/>
              <w:ind w:left="206"/>
              <w:rPr>
                <w:rFonts w:eastAsia="Calibri" w:cs="Calibri"/>
              </w:rPr>
            </w:pPr>
          </w:p>
          <w:p w:rsidR="0011327D" w:rsidRPr="00B76883" w:rsidRDefault="0011327D" w:rsidP="00B34B93">
            <w:pPr>
              <w:widowControl w:val="0"/>
              <w:numPr>
                <w:ilvl w:val="0"/>
                <w:numId w:val="50"/>
              </w:numPr>
              <w:spacing w:after="0"/>
              <w:ind w:left="566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Trener podsumowuje ćwiczenie pytając uczestników:</w:t>
            </w:r>
          </w:p>
          <w:p w:rsidR="0011327D" w:rsidRPr="00AF71F9" w:rsidRDefault="00AF71F9" w:rsidP="00B34B93">
            <w:pPr>
              <w:pStyle w:val="Akapitzlist"/>
              <w:widowControl w:val="0"/>
              <w:numPr>
                <w:ilvl w:val="1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j</w:t>
            </w:r>
            <w:r w:rsidR="0011327D" w:rsidRPr="00AF71F9">
              <w:t>ak im się pracowało</w:t>
            </w:r>
            <w:r>
              <w:t>,</w:t>
            </w:r>
            <w:r w:rsidR="0011327D" w:rsidRPr="00AF71F9">
              <w:t xml:space="preserve"> </w:t>
            </w:r>
          </w:p>
          <w:p w:rsidR="0011327D" w:rsidRPr="00AF71F9" w:rsidRDefault="00AF71F9" w:rsidP="00B34B93">
            <w:pPr>
              <w:pStyle w:val="Akapitzlist"/>
              <w:widowControl w:val="0"/>
              <w:numPr>
                <w:ilvl w:val="1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lastRenderedPageBreak/>
              <w:t>c</w:t>
            </w:r>
            <w:r w:rsidR="0011327D" w:rsidRPr="00AF71F9">
              <w:t>zy taka aplikacja do prowadzenia bilansu może być przydatna w ich pracy</w:t>
            </w:r>
            <w:r>
              <w:t>,</w:t>
            </w:r>
            <w:r w:rsidR="0011327D" w:rsidRPr="00AF71F9">
              <w:t xml:space="preserve"> </w:t>
            </w:r>
          </w:p>
          <w:p w:rsidR="0011327D" w:rsidRPr="00AF71F9" w:rsidRDefault="00AF71F9" w:rsidP="00B34B93">
            <w:pPr>
              <w:pStyle w:val="Akapitzlist"/>
              <w:widowControl w:val="0"/>
              <w:numPr>
                <w:ilvl w:val="1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j</w:t>
            </w:r>
            <w:r w:rsidR="0011327D" w:rsidRPr="00AF71F9">
              <w:t>akie są plusy stosowania narzędzia online przy takim</w:t>
            </w:r>
            <w:r>
              <w:t xml:space="preserve"> procesie, a jakie ograniczenia.</w:t>
            </w:r>
          </w:p>
        </w:tc>
        <w:tc>
          <w:tcPr>
            <w:tcW w:w="2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570744">
            <w:pPr>
              <w:widowControl w:val="0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lastRenderedPageBreak/>
              <w:t xml:space="preserve">rzutnik/TV + dostęp do </w:t>
            </w:r>
            <w:proofErr w:type="spellStart"/>
            <w:r w:rsidRPr="00B76883">
              <w:rPr>
                <w:rFonts w:eastAsia="Calibri" w:cs="Calibri"/>
              </w:rPr>
              <w:t>internetu</w:t>
            </w:r>
            <w:proofErr w:type="spellEnd"/>
          </w:p>
          <w:p w:rsidR="0011327D" w:rsidRPr="00B76883" w:rsidRDefault="0011327D" w:rsidP="0057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</w:p>
          <w:p w:rsidR="0011327D" w:rsidRPr="00B76883" w:rsidRDefault="0011327D" w:rsidP="0057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komputery/tablety</w:t>
            </w:r>
          </w:p>
          <w:p w:rsidR="0011327D" w:rsidRPr="00B76883" w:rsidRDefault="0011327D" w:rsidP="0057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 xml:space="preserve">kartki do </w:t>
            </w:r>
            <w:proofErr w:type="spellStart"/>
            <w:r w:rsidRPr="00B76883">
              <w:rPr>
                <w:rFonts w:eastAsia="Calibri" w:cs="Calibri"/>
              </w:rPr>
              <w:t>flipchartu</w:t>
            </w:r>
            <w:proofErr w:type="spellEnd"/>
            <w:r w:rsidRPr="00B76883">
              <w:rPr>
                <w:rFonts w:eastAsia="Calibri" w:cs="Calibri"/>
              </w:rPr>
              <w:t xml:space="preserve"> (omówienie ćwiczenia)</w:t>
            </w:r>
          </w:p>
          <w:p w:rsidR="0011327D" w:rsidRPr="00B76883" w:rsidRDefault="0011327D" w:rsidP="0057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</w:p>
        </w:tc>
      </w:tr>
      <w:tr w:rsidR="0011327D" w:rsidRPr="00B76883" w:rsidTr="00515B27">
        <w:trPr>
          <w:trHeight w:val="420"/>
        </w:trPr>
        <w:tc>
          <w:tcPr>
            <w:tcW w:w="144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A253C1">
            <w:pPr>
              <w:pStyle w:val="Nagwek1"/>
              <w:spacing w:before="0"/>
              <w:jc w:val="center"/>
            </w:pPr>
            <w:bookmarkStart w:id="23" w:name="_Toc57378330"/>
            <w:bookmarkStart w:id="24" w:name="_Toc57378910"/>
            <w:bookmarkStart w:id="25" w:name="_Toc59179565"/>
            <w:r w:rsidRPr="00B76883">
              <w:rPr>
                <w:rFonts w:asciiTheme="minorHAnsi" w:eastAsia="Calibri" w:hAnsiTheme="minorHAnsi"/>
                <w:sz w:val="24"/>
              </w:rPr>
              <w:lastRenderedPageBreak/>
              <w:t>MODUŁ VI (35min)</w:t>
            </w:r>
            <w:bookmarkEnd w:id="23"/>
            <w:bookmarkEnd w:id="24"/>
            <w:bookmarkEnd w:id="25"/>
          </w:p>
        </w:tc>
      </w:tr>
      <w:tr w:rsidR="0011327D" w:rsidRPr="00B76883" w:rsidTr="00515B27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57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highlight w:val="yellow"/>
              </w:rPr>
            </w:pPr>
            <w:r w:rsidRPr="00B76883">
              <w:rPr>
                <w:rFonts w:eastAsia="Calibri" w:cs="Calibri"/>
              </w:rPr>
              <w:t xml:space="preserve">pokazanie, w jakich kontekstach można wykorzystać </w:t>
            </w:r>
            <w:proofErr w:type="spellStart"/>
            <w:r w:rsidRPr="00B76883">
              <w:rPr>
                <w:rFonts w:eastAsia="Calibri" w:cs="Calibri"/>
              </w:rPr>
              <w:t>MBK</w:t>
            </w:r>
            <w:proofErr w:type="spellEnd"/>
          </w:p>
          <w:p w:rsidR="0011327D" w:rsidRPr="00B76883" w:rsidRDefault="0011327D" w:rsidP="0057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A253C1">
            <w:pPr>
              <w:widowControl w:val="0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15min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B34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</w:rPr>
            </w:pPr>
            <w:r w:rsidRPr="00B76883">
              <w:rPr>
                <w:rFonts w:eastAsia="Calibri" w:cs="Calibri"/>
                <w:b/>
              </w:rPr>
              <w:t xml:space="preserve">Zastosowanie </w:t>
            </w:r>
            <w:proofErr w:type="spellStart"/>
            <w:r w:rsidRPr="00B76883">
              <w:rPr>
                <w:rFonts w:eastAsia="Calibri" w:cs="Calibri"/>
                <w:b/>
              </w:rPr>
              <w:t>MBK</w:t>
            </w:r>
            <w:proofErr w:type="spellEnd"/>
          </w:p>
          <w:p w:rsidR="0011327D" w:rsidRPr="00B76883" w:rsidRDefault="00A253C1" w:rsidP="00B34B93">
            <w:pPr>
              <w:widowControl w:val="0"/>
              <w:numPr>
                <w:ilvl w:val="0"/>
                <w:numId w:val="50"/>
              </w:numPr>
              <w:spacing w:after="0"/>
              <w:ind w:left="609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Trener p</w:t>
            </w:r>
            <w:r w:rsidR="0011327D" w:rsidRPr="00B76883">
              <w:rPr>
                <w:rFonts w:eastAsia="Calibri" w:cs="Calibri"/>
              </w:rPr>
              <w:t>rzedstawi</w:t>
            </w:r>
            <w:r>
              <w:rPr>
                <w:rFonts w:eastAsia="Calibri" w:cs="Calibri"/>
              </w:rPr>
              <w:t>a</w:t>
            </w:r>
            <w:r w:rsidR="0011327D" w:rsidRPr="00B76883">
              <w:rPr>
                <w:rFonts w:eastAsia="Calibri" w:cs="Calibri"/>
              </w:rPr>
              <w:t xml:space="preserve"> kontekst</w:t>
            </w:r>
            <w:r>
              <w:rPr>
                <w:rFonts w:eastAsia="Calibri" w:cs="Calibri"/>
              </w:rPr>
              <w:t>y</w:t>
            </w:r>
            <w:r w:rsidR="0011327D" w:rsidRPr="00B76883">
              <w:rPr>
                <w:rFonts w:eastAsia="Calibri" w:cs="Calibri"/>
              </w:rPr>
              <w:t>, w których można wykorzys</w:t>
            </w:r>
            <w:r>
              <w:rPr>
                <w:rFonts w:eastAsia="Calibri" w:cs="Calibri"/>
              </w:rPr>
              <w:t>tać Metodę Bilansu Kompetencji:</w:t>
            </w:r>
          </w:p>
          <w:p w:rsidR="0011327D" w:rsidRPr="00A253C1" w:rsidRDefault="0011327D" w:rsidP="00B34B93">
            <w:pPr>
              <w:pStyle w:val="Akapitzlist"/>
              <w:widowControl w:val="0"/>
              <w:numPr>
                <w:ilvl w:val="1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 w:rsidRPr="00A253C1">
              <w:t>urzędy pracy</w:t>
            </w:r>
            <w:r w:rsidR="00A253C1">
              <w:t>,</w:t>
            </w:r>
          </w:p>
          <w:p w:rsidR="0011327D" w:rsidRPr="00A253C1" w:rsidRDefault="0011327D" w:rsidP="00B34B93">
            <w:pPr>
              <w:pStyle w:val="Akapitzlist"/>
              <w:widowControl w:val="0"/>
              <w:numPr>
                <w:ilvl w:val="1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 w:rsidRPr="00A253C1">
              <w:t xml:space="preserve">praca z młodzieżą szkolną </w:t>
            </w:r>
            <w:r w:rsidR="008D3AE0" w:rsidRPr="00B76883">
              <w:t>–</w:t>
            </w:r>
            <w:r w:rsidRPr="00A253C1">
              <w:t xml:space="preserve"> szkoły, poradnie</w:t>
            </w:r>
            <w:r w:rsidR="00A253C1">
              <w:t>,</w:t>
            </w:r>
          </w:p>
          <w:p w:rsidR="0011327D" w:rsidRPr="00A253C1" w:rsidRDefault="0011327D" w:rsidP="00B34B93">
            <w:pPr>
              <w:pStyle w:val="Akapitzlist"/>
              <w:widowControl w:val="0"/>
              <w:numPr>
                <w:ilvl w:val="1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 w:rsidRPr="00A253C1">
              <w:t>w szkolnictwie wyższym: Biura Karier i potwierdzanie efektów uczenia się</w:t>
            </w:r>
            <w:r w:rsidR="00A253C1">
              <w:t>,</w:t>
            </w:r>
          </w:p>
          <w:p w:rsidR="0011327D" w:rsidRPr="00A253C1" w:rsidRDefault="0011327D" w:rsidP="00B34B93">
            <w:pPr>
              <w:pStyle w:val="Akapitzlist"/>
              <w:widowControl w:val="0"/>
              <w:numPr>
                <w:ilvl w:val="1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 w:rsidRPr="00A253C1">
              <w:t>w procesach rekrutacyjnych</w:t>
            </w:r>
            <w:r w:rsidR="00A253C1">
              <w:t>,</w:t>
            </w:r>
          </w:p>
          <w:p w:rsidR="0011327D" w:rsidRDefault="0011327D" w:rsidP="00B34B93">
            <w:pPr>
              <w:pStyle w:val="Akapitzlist"/>
              <w:widowControl w:val="0"/>
              <w:numPr>
                <w:ilvl w:val="1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 w:rsidRPr="00A253C1">
              <w:t>w walidacji efektów uczenia się (doradztwo walidacyjne)</w:t>
            </w:r>
            <w:r w:rsidR="00A253C1">
              <w:t>.</w:t>
            </w:r>
          </w:p>
          <w:p w:rsidR="00A253C1" w:rsidRDefault="00A253C1" w:rsidP="00B34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</w:pPr>
          </w:p>
          <w:p w:rsidR="00A253C1" w:rsidRPr="00A253C1" w:rsidRDefault="00A253C1" w:rsidP="00B34B93">
            <w:pPr>
              <w:pStyle w:val="Akapitzlist"/>
              <w:widowControl w:val="0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09"/>
            </w:pPr>
            <w:r>
              <w:t xml:space="preserve">Trener wykorzystuje do tego </w:t>
            </w:r>
            <w:r w:rsidRPr="00B76883">
              <w:t>przykład</w:t>
            </w:r>
            <w:r>
              <w:t>y</w:t>
            </w:r>
            <w:r w:rsidRPr="00B76883">
              <w:t xml:space="preserve"> person</w:t>
            </w:r>
            <w:r>
              <w:t xml:space="preserve"> (ich sylwetki są zawarte w materiałach dodatkowych)</w:t>
            </w:r>
            <w:r w:rsidR="00B34B93">
              <w:t>.</w:t>
            </w:r>
          </w:p>
        </w:tc>
        <w:tc>
          <w:tcPr>
            <w:tcW w:w="2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57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rzutnik</w:t>
            </w:r>
          </w:p>
          <w:p w:rsidR="0011327D" w:rsidRPr="00B76883" w:rsidRDefault="0011327D" w:rsidP="0057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highlight w:val="yellow"/>
              </w:rPr>
            </w:pPr>
          </w:p>
          <w:p w:rsidR="0011327D" w:rsidRPr="00B76883" w:rsidRDefault="0011327D" w:rsidP="0057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highlight w:val="yellow"/>
              </w:rPr>
            </w:pPr>
          </w:p>
          <w:p w:rsidR="0011327D" w:rsidRPr="00B76883" w:rsidRDefault="0011327D" w:rsidP="0057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highlight w:val="yellow"/>
              </w:rPr>
            </w:pPr>
          </w:p>
        </w:tc>
      </w:tr>
      <w:tr w:rsidR="0011327D" w:rsidRPr="00B76883" w:rsidTr="00515B27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57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A253C1">
            <w:pPr>
              <w:widowControl w:val="0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20min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57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</w:rPr>
            </w:pPr>
            <w:r w:rsidRPr="00B76883">
              <w:rPr>
                <w:rFonts w:eastAsia="Calibri" w:cs="Calibri"/>
                <w:b/>
              </w:rPr>
              <w:t>Narzędzia dodatkowe</w:t>
            </w:r>
          </w:p>
          <w:p w:rsidR="0011327D" w:rsidRDefault="0011327D" w:rsidP="0057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 xml:space="preserve">Podstawowymi narzędziami w </w:t>
            </w:r>
            <w:proofErr w:type="spellStart"/>
            <w:r w:rsidRPr="00B76883">
              <w:rPr>
                <w:rFonts w:eastAsia="Calibri" w:cs="Calibri"/>
              </w:rPr>
              <w:t>MBK</w:t>
            </w:r>
            <w:proofErr w:type="spellEnd"/>
            <w:r w:rsidRPr="00B76883">
              <w:rPr>
                <w:rFonts w:eastAsia="Calibri" w:cs="Calibri"/>
              </w:rPr>
              <w:t xml:space="preserve"> są wywiady </w:t>
            </w:r>
            <w:r w:rsidR="008D3AE0" w:rsidRPr="00B76883">
              <w:rPr>
                <w:rFonts w:eastAsia="Calibri" w:cs="Calibri"/>
              </w:rPr>
              <w:t>–</w:t>
            </w:r>
            <w:r w:rsidR="008D3AE0">
              <w:rPr>
                <w:rFonts w:eastAsia="Calibri" w:cs="Calibri"/>
              </w:rPr>
              <w:t xml:space="preserve"> biograficzny i behawioralny.</w:t>
            </w:r>
            <w:r w:rsidRPr="00B76883">
              <w:rPr>
                <w:rFonts w:eastAsia="Calibri" w:cs="Calibri"/>
              </w:rPr>
              <w:t xml:space="preserve"> </w:t>
            </w:r>
            <w:r w:rsidR="008D3AE0">
              <w:rPr>
                <w:rFonts w:eastAsia="Calibri" w:cs="Calibri"/>
              </w:rPr>
              <w:t>A</w:t>
            </w:r>
            <w:r w:rsidRPr="00B76883">
              <w:rPr>
                <w:rFonts w:eastAsia="Calibri" w:cs="Calibri"/>
              </w:rPr>
              <w:t>le zależnie od celu bilansu i indywidualnych potrzeb danej osoby doradca zawodowy może stosować dodatkowe narzędzia.</w:t>
            </w:r>
          </w:p>
          <w:p w:rsidR="00DB78FA" w:rsidRPr="00DB78FA" w:rsidRDefault="00DB78FA" w:rsidP="00DB78FA">
            <w:pPr>
              <w:pStyle w:val="Akapitzlist"/>
              <w:widowControl w:val="0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9"/>
            </w:pPr>
            <w:r w:rsidRPr="00DB78FA">
              <w:t xml:space="preserve">Trener zawiesza </w:t>
            </w:r>
            <w:proofErr w:type="spellStart"/>
            <w:r w:rsidRPr="00DB78FA">
              <w:t>flipczart</w:t>
            </w:r>
            <w:proofErr w:type="spellEnd"/>
            <w:r w:rsidRPr="00DB78FA">
              <w:t xml:space="preserve"> z etapami </w:t>
            </w:r>
            <w:proofErr w:type="spellStart"/>
            <w:r w:rsidRPr="00DB78FA">
              <w:t>MBK</w:t>
            </w:r>
            <w:proofErr w:type="spellEnd"/>
            <w:r w:rsidRPr="00DB78FA">
              <w:t xml:space="preserve">. </w:t>
            </w:r>
          </w:p>
          <w:p w:rsidR="008D3AE0" w:rsidRDefault="0011327D" w:rsidP="00DB78FA">
            <w:pPr>
              <w:widowControl w:val="0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09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Uczestnicy mają za zadanie wypisać na karteczkach post-</w:t>
            </w:r>
            <w:proofErr w:type="spellStart"/>
            <w:r w:rsidRPr="00B76883">
              <w:rPr>
                <w:rFonts w:eastAsia="Calibri" w:cs="Calibri"/>
              </w:rPr>
              <w:t>it</w:t>
            </w:r>
            <w:proofErr w:type="spellEnd"/>
            <w:r w:rsidRPr="00B76883">
              <w:rPr>
                <w:rFonts w:eastAsia="Calibri" w:cs="Calibri"/>
              </w:rPr>
              <w:t xml:space="preserve"> narzędzia, które znają i stosują w swojej praktyce, a które mogłyby być przydatne na poszczególnych etapach bilansu kompetencji. </w:t>
            </w:r>
          </w:p>
          <w:p w:rsidR="0011327D" w:rsidRPr="00B76883" w:rsidRDefault="0011327D" w:rsidP="00DB78FA">
            <w:pPr>
              <w:widowControl w:val="0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09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lastRenderedPageBreak/>
              <w:t>Mają 10min na ich wypisanie i przyklejenie w odpowiednim miejscu na flipcharcie</w:t>
            </w:r>
            <w:r w:rsidR="008D3AE0">
              <w:rPr>
                <w:rFonts w:eastAsia="Calibri" w:cs="Calibri"/>
              </w:rPr>
              <w:t>.</w:t>
            </w:r>
          </w:p>
          <w:p w:rsidR="00DB78FA" w:rsidRDefault="00DB78FA" w:rsidP="00DB7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09"/>
              <w:rPr>
                <w:rFonts w:eastAsia="Calibri" w:cs="Calibri"/>
              </w:rPr>
            </w:pPr>
          </w:p>
          <w:p w:rsidR="0011327D" w:rsidRDefault="0011327D" w:rsidP="00DB78FA">
            <w:pPr>
              <w:widowControl w:val="0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09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Trener organizuje tablicę (łączenie powtarzających się propozycji, grupowanie podobnych), a następ</w:t>
            </w:r>
            <w:r w:rsidR="008D3AE0">
              <w:rPr>
                <w:rFonts w:eastAsia="Calibri" w:cs="Calibri"/>
              </w:rPr>
              <w:t>nie podsumowuje co się pojawiło i jeśli jest taka potrzeba,</w:t>
            </w:r>
            <w:r w:rsidRPr="00B76883">
              <w:rPr>
                <w:rFonts w:eastAsia="Calibri" w:cs="Calibri"/>
              </w:rPr>
              <w:t xml:space="preserve"> dopytuje uczestników o wyjaśnienia</w:t>
            </w:r>
            <w:r w:rsidR="008D3AE0">
              <w:rPr>
                <w:rFonts w:eastAsia="Calibri" w:cs="Calibri"/>
              </w:rPr>
              <w:t>.</w:t>
            </w:r>
          </w:p>
          <w:p w:rsidR="008D3AE0" w:rsidRPr="00B76883" w:rsidRDefault="008D3AE0" w:rsidP="00DB7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49"/>
              <w:rPr>
                <w:rFonts w:eastAsia="Calibri" w:cs="Calibri"/>
              </w:rPr>
            </w:pPr>
          </w:p>
          <w:p w:rsidR="0011327D" w:rsidRPr="00B76883" w:rsidRDefault="0011327D" w:rsidP="00B34B93">
            <w:pPr>
              <w:widowControl w:val="0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09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 xml:space="preserve">Trener podsumowuje tę część informacją o tym, że trzonem </w:t>
            </w:r>
            <w:proofErr w:type="spellStart"/>
            <w:r w:rsidRPr="00B76883">
              <w:rPr>
                <w:rFonts w:eastAsia="Calibri" w:cs="Calibri"/>
              </w:rPr>
              <w:t>MBK</w:t>
            </w:r>
            <w:proofErr w:type="spellEnd"/>
            <w:r w:rsidRPr="00B76883">
              <w:rPr>
                <w:rFonts w:eastAsia="Calibri" w:cs="Calibri"/>
              </w:rPr>
              <w:t xml:space="preserve"> są wywiady, portfolio i plan rozwoju,</w:t>
            </w:r>
            <w:r w:rsidR="009B4CBC">
              <w:rPr>
                <w:rFonts w:eastAsia="Calibri" w:cs="Calibri"/>
              </w:rPr>
              <w:t xml:space="preserve"> </w:t>
            </w:r>
            <w:r w:rsidRPr="00B76883">
              <w:rPr>
                <w:rFonts w:eastAsia="Calibri" w:cs="Calibri"/>
              </w:rPr>
              <w:t>ale ważne jest, aby podążać za potrzebami klienta i elastycznie wykorzystywać dodatkowe narzędzia tam, gdzie jest to potrzebne.</w:t>
            </w:r>
          </w:p>
        </w:tc>
        <w:tc>
          <w:tcPr>
            <w:tcW w:w="2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57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lastRenderedPageBreak/>
              <w:t xml:space="preserve">flipchart z czterema etapami </w:t>
            </w:r>
            <w:proofErr w:type="spellStart"/>
            <w:r w:rsidRPr="00B76883">
              <w:rPr>
                <w:rFonts w:eastAsia="Calibri" w:cs="Calibri"/>
              </w:rPr>
              <w:t>MBK</w:t>
            </w:r>
            <w:proofErr w:type="spellEnd"/>
            <w:r w:rsidRPr="00B76883">
              <w:rPr>
                <w:rFonts w:eastAsia="Calibri" w:cs="Calibri"/>
              </w:rPr>
              <w:t>: 1. identyfikowanie kompetencji, 2. nazywanie i spisywanie</w:t>
            </w:r>
            <w:r w:rsidR="009B4CBC">
              <w:rPr>
                <w:rFonts w:eastAsia="Calibri" w:cs="Calibri"/>
              </w:rPr>
              <w:t xml:space="preserve"> </w:t>
            </w:r>
            <w:r w:rsidRPr="00B76883">
              <w:rPr>
                <w:rFonts w:eastAsia="Calibri" w:cs="Calibri"/>
              </w:rPr>
              <w:t>kompetencji,3.</w:t>
            </w:r>
            <w:r w:rsidR="009B4CBC">
              <w:rPr>
                <w:rFonts w:eastAsia="Calibri" w:cs="Calibri"/>
              </w:rPr>
              <w:t xml:space="preserve"> </w:t>
            </w:r>
            <w:r w:rsidRPr="00B76883">
              <w:rPr>
                <w:rFonts w:eastAsia="Calibri" w:cs="Calibri"/>
              </w:rPr>
              <w:t>tworzenie portfolio, 4. tworzenie planu rozwoju</w:t>
            </w:r>
          </w:p>
        </w:tc>
      </w:tr>
      <w:tr w:rsidR="0011327D" w:rsidRPr="00B76883" w:rsidTr="00515B27">
        <w:trPr>
          <w:trHeight w:val="420"/>
        </w:trPr>
        <w:tc>
          <w:tcPr>
            <w:tcW w:w="144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B76883">
            <w:pPr>
              <w:pStyle w:val="Nagwek1"/>
              <w:spacing w:before="0"/>
              <w:jc w:val="center"/>
              <w:rPr>
                <w:rFonts w:asciiTheme="minorHAnsi" w:hAnsiTheme="minorHAnsi"/>
                <w:b w:val="0"/>
              </w:rPr>
            </w:pPr>
            <w:bookmarkStart w:id="26" w:name="_Toc57378331"/>
            <w:bookmarkStart w:id="27" w:name="_Toc57378911"/>
            <w:bookmarkStart w:id="28" w:name="_Toc59179566"/>
            <w:r w:rsidRPr="00B76883">
              <w:rPr>
                <w:rFonts w:asciiTheme="minorHAnsi" w:eastAsia="Calibri" w:hAnsiTheme="minorHAnsi"/>
                <w:sz w:val="24"/>
              </w:rPr>
              <w:t>MODUŁ VII (15 min)</w:t>
            </w:r>
            <w:bookmarkEnd w:id="26"/>
            <w:bookmarkEnd w:id="27"/>
            <w:bookmarkEnd w:id="28"/>
          </w:p>
        </w:tc>
      </w:tr>
      <w:tr w:rsidR="0011327D" w:rsidRPr="00B76883" w:rsidTr="00515B27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B45E96">
            <w:pPr>
              <w:widowControl w:val="0"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5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podsumowanie szkolenia</w:t>
            </w:r>
          </w:p>
          <w:p w:rsidR="0011327D" w:rsidRPr="00B76883" w:rsidRDefault="0011327D" w:rsidP="00B45E96">
            <w:pPr>
              <w:widowControl w:val="0"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5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ewaluacja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A62B99">
            <w:pPr>
              <w:widowControl w:val="0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15min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57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</w:rPr>
            </w:pPr>
            <w:r w:rsidRPr="00B76883">
              <w:rPr>
                <w:rFonts w:eastAsia="Calibri" w:cs="Calibri"/>
                <w:b/>
              </w:rPr>
              <w:t>Podsumowanie szkolenia</w:t>
            </w:r>
          </w:p>
          <w:p w:rsidR="0011327D" w:rsidRPr="00B76883" w:rsidRDefault="0011327D" w:rsidP="0057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Dwa ćwiczenia (do wyboru przez trenera):</w:t>
            </w:r>
          </w:p>
          <w:p w:rsidR="0011327D" w:rsidRPr="00B76883" w:rsidRDefault="0011327D" w:rsidP="00A62B99">
            <w:pPr>
              <w:widowControl w:val="0"/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25" w:hanging="283"/>
              <w:rPr>
                <w:rFonts w:eastAsia="Calibri" w:cs="Calibri"/>
              </w:rPr>
            </w:pPr>
            <w:r w:rsidRPr="00B76883">
              <w:rPr>
                <w:rFonts w:eastAsia="Calibri" w:cs="Calibri"/>
                <w:b/>
              </w:rPr>
              <w:t>Wszystko na talerzu</w:t>
            </w:r>
            <w:r w:rsidRPr="00B76883">
              <w:rPr>
                <w:rFonts w:eastAsia="Calibri" w:cs="Calibri"/>
              </w:rPr>
              <w:t xml:space="preserve"> (to co ważne) </w:t>
            </w:r>
            <w:r w:rsidR="00A62B99" w:rsidRPr="00B76883">
              <w:rPr>
                <w:rFonts w:eastAsia="Calibri" w:cs="Calibri"/>
              </w:rPr>
              <w:t>–</w:t>
            </w:r>
            <w:r w:rsidRPr="00B76883">
              <w:rPr>
                <w:rFonts w:eastAsia="Calibri" w:cs="Calibri"/>
              </w:rPr>
              <w:t xml:space="preserve"> zadanie indywidualne</w:t>
            </w:r>
          </w:p>
          <w:p w:rsidR="00A62B99" w:rsidRDefault="00A62B99" w:rsidP="00A62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32"/>
              <w:rPr>
                <w:rFonts w:eastAsia="Calibri" w:cs="Calibri"/>
              </w:rPr>
            </w:pPr>
          </w:p>
          <w:p w:rsidR="0011327D" w:rsidRPr="00B76883" w:rsidRDefault="0011327D" w:rsidP="00A62B99">
            <w:pPr>
              <w:widowControl w:val="0"/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09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Trener rozdaje kartki w 3 kolorach i prosi uczestników, by podzielili je w następujący sposób:</w:t>
            </w:r>
          </w:p>
          <w:p w:rsidR="0011327D" w:rsidRPr="00A62B99" w:rsidRDefault="00A62B99" w:rsidP="00A62B99">
            <w:pPr>
              <w:pStyle w:val="Akapitzlist"/>
              <w:widowControl w:val="0"/>
              <w:numPr>
                <w:ilvl w:val="1"/>
                <w:numId w:val="72"/>
              </w:numPr>
              <w:spacing w:after="0"/>
            </w:pPr>
            <w:r>
              <w:t>na czerwonych niech na</w:t>
            </w:r>
            <w:r w:rsidR="0011327D" w:rsidRPr="00A62B99">
              <w:t xml:space="preserve">piszą, co na szkoleniu było ważne: dla </w:t>
            </w:r>
            <w:r>
              <w:t xml:space="preserve">nich </w:t>
            </w:r>
            <w:r w:rsidR="0011327D" w:rsidRPr="00A62B99">
              <w:t>osobiście//</w:t>
            </w:r>
            <w:r>
              <w:t>dla instytucji, w której pracują</w:t>
            </w:r>
            <w:r w:rsidR="0011327D" w:rsidRPr="00A62B99">
              <w:t xml:space="preserve">//dla </w:t>
            </w:r>
            <w:r>
              <w:t>ich</w:t>
            </w:r>
            <w:r w:rsidR="0011327D" w:rsidRPr="00A62B99">
              <w:t xml:space="preserve"> klientów</w:t>
            </w:r>
            <w:r>
              <w:t>,</w:t>
            </w:r>
          </w:p>
          <w:p w:rsidR="0011327D" w:rsidRPr="00A62B99" w:rsidRDefault="0011327D" w:rsidP="00A62B99">
            <w:pPr>
              <w:pStyle w:val="Akapitzlist"/>
              <w:widowControl w:val="0"/>
              <w:numPr>
                <w:ilvl w:val="1"/>
                <w:numId w:val="72"/>
              </w:numPr>
              <w:spacing w:after="0"/>
            </w:pPr>
            <w:r w:rsidRPr="00A62B99">
              <w:t>na zielon</w:t>
            </w:r>
            <w:r w:rsidR="00A62B99">
              <w:t>ych niech na</w:t>
            </w:r>
            <w:r w:rsidRPr="00A62B99">
              <w:t>piszą</w:t>
            </w:r>
            <w:r w:rsidR="00A62B99">
              <w:t>,</w:t>
            </w:r>
            <w:r w:rsidRPr="00A62B99">
              <w:t xml:space="preserve"> co chciałyby zrobić/zmienić, aby te</w:t>
            </w:r>
            <w:r w:rsidR="00A62B99">
              <w:t xml:space="preserve"> ważne rzeczy nie uciekły (cel),</w:t>
            </w:r>
          </w:p>
          <w:p w:rsidR="0011327D" w:rsidRPr="00A62B99" w:rsidRDefault="0011327D" w:rsidP="00A62B99">
            <w:pPr>
              <w:pStyle w:val="Akapitzlist"/>
              <w:widowControl w:val="0"/>
              <w:numPr>
                <w:ilvl w:val="1"/>
                <w:numId w:val="72"/>
              </w:numPr>
              <w:spacing w:after="0"/>
            </w:pPr>
            <w:r w:rsidRPr="00A62B99">
              <w:t>na niebieski</w:t>
            </w:r>
            <w:r w:rsidR="00A62B99">
              <w:t xml:space="preserve">ch niech </w:t>
            </w:r>
            <w:r w:rsidRPr="00A62B99">
              <w:t>zapis</w:t>
            </w:r>
            <w:r w:rsidR="00A62B99">
              <w:t xml:space="preserve">zą </w:t>
            </w:r>
            <w:r w:rsidRPr="00A62B99">
              <w:t xml:space="preserve">pierwszy konkretny krok, jaki zrobią, by wykorzystywać </w:t>
            </w:r>
            <w:proofErr w:type="spellStart"/>
            <w:r w:rsidR="00A62B99">
              <w:t>MBK</w:t>
            </w:r>
            <w:proofErr w:type="spellEnd"/>
            <w:r w:rsidR="00A62B99">
              <w:t xml:space="preserve"> </w:t>
            </w:r>
            <w:r w:rsidRPr="00A62B99">
              <w:t xml:space="preserve">w </w:t>
            </w:r>
            <w:r w:rsidR="00A62B99">
              <w:t xml:space="preserve">swojej </w:t>
            </w:r>
            <w:r w:rsidRPr="00A62B99">
              <w:t>pracy.</w:t>
            </w:r>
          </w:p>
          <w:p w:rsidR="0011327D" w:rsidRPr="00B76883" w:rsidRDefault="0011327D" w:rsidP="00A62B99">
            <w:pPr>
              <w:widowControl w:val="0"/>
              <w:numPr>
                <w:ilvl w:val="0"/>
                <w:numId w:val="72"/>
              </w:numPr>
              <w:ind w:left="609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Następnie uczestnicy dzielą się wybraną refleksją z tym co „mamy na talerzu”.</w:t>
            </w:r>
          </w:p>
          <w:p w:rsidR="0011327D" w:rsidRPr="00B76883" w:rsidRDefault="0011327D" w:rsidP="0057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lastRenderedPageBreak/>
              <w:t>ALBO</w:t>
            </w:r>
          </w:p>
          <w:p w:rsidR="0011327D" w:rsidRDefault="0011327D" w:rsidP="00A62B99">
            <w:pPr>
              <w:widowControl w:val="0"/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25" w:hanging="283"/>
              <w:rPr>
                <w:rFonts w:eastAsia="Calibri" w:cs="Calibri"/>
              </w:rPr>
            </w:pPr>
            <w:r w:rsidRPr="00B76883">
              <w:rPr>
                <w:rFonts w:eastAsia="Calibri" w:cs="Calibri"/>
                <w:b/>
              </w:rPr>
              <w:t>Powrót do ćwiczenia 1 “Drzewo"</w:t>
            </w:r>
            <w:r w:rsidRPr="00B76883">
              <w:rPr>
                <w:rFonts w:eastAsia="Calibri" w:cs="Calibri"/>
              </w:rPr>
              <w:t xml:space="preserve"> </w:t>
            </w:r>
          </w:p>
          <w:p w:rsidR="00A62B99" w:rsidRPr="00B76883" w:rsidRDefault="00A62B99" w:rsidP="00A62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"/>
              <w:rPr>
                <w:rFonts w:eastAsia="Calibri" w:cs="Calibri"/>
              </w:rPr>
            </w:pPr>
          </w:p>
          <w:p w:rsidR="0011327D" w:rsidRPr="00B76883" w:rsidRDefault="0011327D" w:rsidP="00A62B99">
            <w:pPr>
              <w:widowControl w:val="0"/>
              <w:numPr>
                <w:ilvl w:val="0"/>
                <w:numId w:val="72"/>
              </w:numPr>
              <w:spacing w:after="0"/>
              <w:ind w:left="609"/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Trener prosi, żeby uczestnicy odnieśli się do spisanych na początku szkolenia:</w:t>
            </w:r>
          </w:p>
          <w:p w:rsidR="0011327D" w:rsidRPr="00A62B99" w:rsidRDefault="0011327D" w:rsidP="00A62B99">
            <w:pPr>
              <w:pStyle w:val="Akapitzlist"/>
              <w:widowControl w:val="0"/>
              <w:numPr>
                <w:ilvl w:val="1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 w:rsidRPr="00A62B99">
              <w:t>swoich potrzeb i odpowiedzieli na pytanie</w:t>
            </w:r>
            <w:r w:rsidR="00A62B99">
              <w:t>,</w:t>
            </w:r>
            <w:r w:rsidRPr="00A62B99">
              <w:t xml:space="preserve"> czy zostały zaspokojone?</w:t>
            </w:r>
          </w:p>
          <w:p w:rsidR="0011327D" w:rsidRPr="00A62B99" w:rsidRDefault="0011327D" w:rsidP="00A62B99">
            <w:pPr>
              <w:pStyle w:val="Akapitzlist"/>
              <w:widowControl w:val="0"/>
              <w:numPr>
                <w:ilvl w:val="1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 w:rsidRPr="00A62B99">
              <w:t xml:space="preserve">swojego potencjału </w:t>
            </w:r>
            <w:r w:rsidR="00A62B99" w:rsidRPr="00B76883">
              <w:t>–</w:t>
            </w:r>
            <w:r w:rsidRPr="00A62B99">
              <w:t xml:space="preserve"> czy się poszerzył?</w:t>
            </w:r>
          </w:p>
          <w:p w:rsidR="0011327D" w:rsidRPr="00A62B99" w:rsidRDefault="0011327D" w:rsidP="00A62B99">
            <w:pPr>
              <w:pStyle w:val="Akapitzlist"/>
              <w:widowControl w:val="0"/>
              <w:numPr>
                <w:ilvl w:val="1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 w:rsidRPr="00A62B99">
              <w:t xml:space="preserve">swoich obaw </w:t>
            </w:r>
            <w:r w:rsidR="00A62B99" w:rsidRPr="00B76883">
              <w:t>–</w:t>
            </w:r>
            <w:r w:rsidRPr="00A62B99">
              <w:t xml:space="preserve"> co teraz o nich sądzą?</w:t>
            </w:r>
          </w:p>
        </w:tc>
        <w:tc>
          <w:tcPr>
            <w:tcW w:w="2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27D" w:rsidRPr="00B76883" w:rsidRDefault="0011327D" w:rsidP="0057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lastRenderedPageBreak/>
              <w:t>kolorowe karteczki post-</w:t>
            </w:r>
            <w:proofErr w:type="spellStart"/>
            <w:r w:rsidRPr="00B76883">
              <w:rPr>
                <w:rFonts w:eastAsia="Calibri" w:cs="Calibri"/>
              </w:rPr>
              <w:t>it</w:t>
            </w:r>
            <w:proofErr w:type="spellEnd"/>
            <w:r w:rsidRPr="00B76883">
              <w:rPr>
                <w:rFonts w:eastAsia="Calibri" w:cs="Calibri"/>
              </w:rPr>
              <w:t xml:space="preserve"> (3 kolory: czerwony, zielony, niebieski)</w:t>
            </w:r>
          </w:p>
          <w:p w:rsidR="0011327D" w:rsidRPr="00B76883" w:rsidRDefault="0011327D" w:rsidP="0057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>albo</w:t>
            </w:r>
          </w:p>
          <w:p w:rsidR="0011327D" w:rsidRPr="00B76883" w:rsidRDefault="0011327D" w:rsidP="0057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 w:rsidRPr="00B76883">
              <w:rPr>
                <w:rFonts w:eastAsia="Calibri" w:cs="Calibri"/>
              </w:rPr>
              <w:t xml:space="preserve">kartki do </w:t>
            </w:r>
            <w:proofErr w:type="spellStart"/>
            <w:r w:rsidRPr="00B76883">
              <w:rPr>
                <w:rFonts w:eastAsia="Calibri" w:cs="Calibri"/>
              </w:rPr>
              <w:t>flipczarta</w:t>
            </w:r>
            <w:proofErr w:type="spellEnd"/>
            <w:r w:rsidRPr="00B76883">
              <w:rPr>
                <w:rFonts w:eastAsia="Calibri" w:cs="Calibri"/>
              </w:rPr>
              <w:t xml:space="preserve"> z wynikami ćwiczenia "Drzewo"</w:t>
            </w:r>
          </w:p>
          <w:p w:rsidR="0011327D" w:rsidRPr="00B76883" w:rsidRDefault="0011327D" w:rsidP="0057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</w:p>
          <w:p w:rsidR="0011327D" w:rsidRPr="00B76883" w:rsidRDefault="0011327D" w:rsidP="0057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</w:p>
        </w:tc>
      </w:tr>
    </w:tbl>
    <w:p w:rsidR="00124A1E" w:rsidRPr="008B2163" w:rsidRDefault="00124A1E" w:rsidP="0011327D"/>
    <w:sectPr w:rsidR="00124A1E" w:rsidRPr="008B2163" w:rsidSect="006F735C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148" w:rsidRDefault="00097148" w:rsidP="00E25F09">
      <w:pPr>
        <w:spacing w:after="0" w:line="240" w:lineRule="auto"/>
      </w:pPr>
      <w:r>
        <w:separator/>
      </w:r>
    </w:p>
  </w:endnote>
  <w:endnote w:type="continuationSeparator" w:id="0">
    <w:p w:rsidR="00097148" w:rsidRDefault="00097148" w:rsidP="00E2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25509"/>
      <w:docPartObj>
        <w:docPartGallery w:val="Page Numbers (Bottom of Page)"/>
        <w:docPartUnique/>
      </w:docPartObj>
    </w:sdtPr>
    <w:sdtEndPr/>
    <w:sdtContent>
      <w:p w:rsidR="00A253C1" w:rsidRDefault="00A253C1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070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3C1" w:rsidRDefault="00A253C1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07094">
      <w:rPr>
        <w:noProof/>
      </w:rPr>
      <w:t>18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148" w:rsidRDefault="00097148" w:rsidP="00E25F09">
      <w:pPr>
        <w:spacing w:after="0" w:line="240" w:lineRule="auto"/>
      </w:pPr>
      <w:r>
        <w:separator/>
      </w:r>
    </w:p>
  </w:footnote>
  <w:footnote w:type="continuationSeparator" w:id="0">
    <w:p w:rsidR="00097148" w:rsidRDefault="00097148" w:rsidP="00E25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3C1" w:rsidRDefault="00A253C1" w:rsidP="006F735C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3C1" w:rsidRDefault="00A253C1" w:rsidP="006F735C">
    <w:pPr>
      <w:pStyle w:val="Nagwek"/>
      <w:jc w:val="center"/>
    </w:pPr>
    <w:r>
      <w:rPr>
        <w:noProof/>
        <w:lang w:eastAsia="pl-PL"/>
      </w:rPr>
      <w:drawing>
        <wp:inline distT="114300" distB="114300" distL="114300" distR="114300" wp14:anchorId="373855FB" wp14:editId="07474D50">
          <wp:extent cx="1932150" cy="104697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2150" cy="10469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4CC"/>
    <w:multiLevelType w:val="multilevel"/>
    <w:tmpl w:val="85CE9C0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0B3143"/>
    <w:multiLevelType w:val="multilevel"/>
    <w:tmpl w:val="34E489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1A716F8"/>
    <w:multiLevelType w:val="multilevel"/>
    <w:tmpl w:val="49628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1B7380"/>
    <w:multiLevelType w:val="multilevel"/>
    <w:tmpl w:val="B08ED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A5DD5"/>
    <w:multiLevelType w:val="hybridMultilevel"/>
    <w:tmpl w:val="60BA1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C65AF"/>
    <w:multiLevelType w:val="multilevel"/>
    <w:tmpl w:val="504A905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BB8350E"/>
    <w:multiLevelType w:val="multilevel"/>
    <w:tmpl w:val="49628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FE97FFE"/>
    <w:multiLevelType w:val="multilevel"/>
    <w:tmpl w:val="49628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1341DD0"/>
    <w:multiLevelType w:val="multilevel"/>
    <w:tmpl w:val="F620A99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12FA3808"/>
    <w:multiLevelType w:val="hybridMultilevel"/>
    <w:tmpl w:val="146A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A5F42">
      <w:numFmt w:val="bullet"/>
      <w:lvlText w:val="•"/>
      <w:lvlJc w:val="left"/>
      <w:pPr>
        <w:ind w:left="1635" w:hanging="55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628BB"/>
    <w:multiLevelType w:val="hybridMultilevel"/>
    <w:tmpl w:val="6CF8F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72BDA"/>
    <w:multiLevelType w:val="multilevel"/>
    <w:tmpl w:val="E5AC8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4C04EFE"/>
    <w:multiLevelType w:val="multilevel"/>
    <w:tmpl w:val="49628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6736836"/>
    <w:multiLevelType w:val="multilevel"/>
    <w:tmpl w:val="39BA127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6E33C6C"/>
    <w:multiLevelType w:val="multilevel"/>
    <w:tmpl w:val="65AAADD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17C938D3"/>
    <w:multiLevelType w:val="multilevel"/>
    <w:tmpl w:val="49628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86760E1"/>
    <w:multiLevelType w:val="multilevel"/>
    <w:tmpl w:val="B9160C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7" w15:restartNumberingAfterBreak="0">
    <w:nsid w:val="1DBA2FE6"/>
    <w:multiLevelType w:val="multilevel"/>
    <w:tmpl w:val="49628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1F984BFD"/>
    <w:multiLevelType w:val="hybridMultilevel"/>
    <w:tmpl w:val="955446F2"/>
    <w:lvl w:ilvl="0" w:tplc="3196B1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9237E7"/>
    <w:multiLevelType w:val="hybridMultilevel"/>
    <w:tmpl w:val="92380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1302DA"/>
    <w:multiLevelType w:val="multilevel"/>
    <w:tmpl w:val="3E8E39D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18940A9"/>
    <w:multiLevelType w:val="multilevel"/>
    <w:tmpl w:val="AD227C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219344FC"/>
    <w:multiLevelType w:val="multilevel"/>
    <w:tmpl w:val="92A8A98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4A91248"/>
    <w:multiLevelType w:val="multilevel"/>
    <w:tmpl w:val="49628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257E1639"/>
    <w:multiLevelType w:val="multilevel"/>
    <w:tmpl w:val="68BEBA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26722036"/>
    <w:multiLevelType w:val="multilevel"/>
    <w:tmpl w:val="DDFEE2F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27D67A32"/>
    <w:multiLevelType w:val="hybridMultilevel"/>
    <w:tmpl w:val="49B2A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AB5DC5"/>
    <w:multiLevelType w:val="multilevel"/>
    <w:tmpl w:val="49628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2DB111C1"/>
    <w:multiLevelType w:val="hybridMultilevel"/>
    <w:tmpl w:val="BFA6E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B5303D"/>
    <w:multiLevelType w:val="multilevel"/>
    <w:tmpl w:val="49628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2EDE344A"/>
    <w:multiLevelType w:val="multilevel"/>
    <w:tmpl w:val="920099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30BB3946"/>
    <w:multiLevelType w:val="multilevel"/>
    <w:tmpl w:val="49628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30D508D2"/>
    <w:multiLevelType w:val="multilevel"/>
    <w:tmpl w:val="2542A4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31AE1397"/>
    <w:multiLevelType w:val="multilevel"/>
    <w:tmpl w:val="84A2B9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32383A4F"/>
    <w:multiLevelType w:val="multilevel"/>
    <w:tmpl w:val="5054FC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32EF4351"/>
    <w:multiLevelType w:val="multilevel"/>
    <w:tmpl w:val="7B3AD3C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350D609C"/>
    <w:multiLevelType w:val="multilevel"/>
    <w:tmpl w:val="3E8E39D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38BB1FB7"/>
    <w:multiLevelType w:val="multilevel"/>
    <w:tmpl w:val="C11282A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3A702859"/>
    <w:multiLevelType w:val="multilevel"/>
    <w:tmpl w:val="49628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3BAB5992"/>
    <w:multiLevelType w:val="multilevel"/>
    <w:tmpl w:val="14541F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3E0628E7"/>
    <w:multiLevelType w:val="multilevel"/>
    <w:tmpl w:val="A71C6F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3F5614BC"/>
    <w:multiLevelType w:val="hybridMultilevel"/>
    <w:tmpl w:val="64360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6B2109"/>
    <w:multiLevelType w:val="multilevel"/>
    <w:tmpl w:val="49628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44664BC3"/>
    <w:multiLevelType w:val="multilevel"/>
    <w:tmpl w:val="6D2243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46184243"/>
    <w:multiLevelType w:val="multilevel"/>
    <w:tmpl w:val="6CCAF0E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46BD75D7"/>
    <w:multiLevelType w:val="multilevel"/>
    <w:tmpl w:val="0576C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472C2E4F"/>
    <w:multiLevelType w:val="multilevel"/>
    <w:tmpl w:val="A5B8F9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49620203"/>
    <w:multiLevelType w:val="multilevel"/>
    <w:tmpl w:val="49628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4A490E38"/>
    <w:multiLevelType w:val="multilevel"/>
    <w:tmpl w:val="49628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4CF80F40"/>
    <w:multiLevelType w:val="multilevel"/>
    <w:tmpl w:val="832248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4FCB5EF3"/>
    <w:multiLevelType w:val="multilevel"/>
    <w:tmpl w:val="B9A2040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1" w15:restartNumberingAfterBreak="0">
    <w:nsid w:val="506D30B6"/>
    <w:multiLevelType w:val="hybridMultilevel"/>
    <w:tmpl w:val="A4E44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F46130"/>
    <w:multiLevelType w:val="multilevel"/>
    <w:tmpl w:val="49628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52E14D2A"/>
    <w:multiLevelType w:val="multilevel"/>
    <w:tmpl w:val="32C88A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5461579F"/>
    <w:multiLevelType w:val="multilevel"/>
    <w:tmpl w:val="49628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 w15:restartNumberingAfterBreak="0">
    <w:nsid w:val="556C69F9"/>
    <w:multiLevelType w:val="hybridMultilevel"/>
    <w:tmpl w:val="694E4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53064E"/>
    <w:multiLevelType w:val="hybridMultilevel"/>
    <w:tmpl w:val="0B6EC7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56781349"/>
    <w:multiLevelType w:val="multilevel"/>
    <w:tmpl w:val="49628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56C20816"/>
    <w:multiLevelType w:val="multilevel"/>
    <w:tmpl w:val="49628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 w15:restartNumberingAfterBreak="0">
    <w:nsid w:val="56DC6FA3"/>
    <w:multiLevelType w:val="multilevel"/>
    <w:tmpl w:val="20802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 w15:restartNumberingAfterBreak="0">
    <w:nsid w:val="58C72585"/>
    <w:multiLevelType w:val="multilevel"/>
    <w:tmpl w:val="49628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 w15:restartNumberingAfterBreak="0">
    <w:nsid w:val="5A135AB2"/>
    <w:multiLevelType w:val="multilevel"/>
    <w:tmpl w:val="49628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5BF33D22"/>
    <w:multiLevelType w:val="multilevel"/>
    <w:tmpl w:val="12EE97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 w15:restartNumberingAfterBreak="0">
    <w:nsid w:val="5D92650D"/>
    <w:multiLevelType w:val="multilevel"/>
    <w:tmpl w:val="002AC11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4" w15:restartNumberingAfterBreak="0">
    <w:nsid w:val="5FB61D6D"/>
    <w:multiLevelType w:val="multilevel"/>
    <w:tmpl w:val="491E6D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5FD124BB"/>
    <w:multiLevelType w:val="multilevel"/>
    <w:tmpl w:val="49628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613B6731"/>
    <w:multiLevelType w:val="multilevel"/>
    <w:tmpl w:val="14F8CC8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 w15:restartNumberingAfterBreak="0">
    <w:nsid w:val="61EE3CEB"/>
    <w:multiLevelType w:val="multilevel"/>
    <w:tmpl w:val="483C81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64637168"/>
    <w:multiLevelType w:val="multilevel"/>
    <w:tmpl w:val="49628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 w15:restartNumberingAfterBreak="0">
    <w:nsid w:val="66077423"/>
    <w:multiLevelType w:val="multilevel"/>
    <w:tmpl w:val="49628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 w15:restartNumberingAfterBreak="0">
    <w:nsid w:val="66290B7F"/>
    <w:multiLevelType w:val="multilevel"/>
    <w:tmpl w:val="8E4691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 w15:restartNumberingAfterBreak="0">
    <w:nsid w:val="66ED595C"/>
    <w:multiLevelType w:val="multilevel"/>
    <w:tmpl w:val="49628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 w15:restartNumberingAfterBreak="0">
    <w:nsid w:val="69F80C18"/>
    <w:multiLevelType w:val="multilevel"/>
    <w:tmpl w:val="D1E2533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="Aria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 w15:restartNumberingAfterBreak="0">
    <w:nsid w:val="6C3B6385"/>
    <w:multiLevelType w:val="multilevel"/>
    <w:tmpl w:val="49628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 w15:restartNumberingAfterBreak="0">
    <w:nsid w:val="6FAD0FC5"/>
    <w:multiLevelType w:val="multilevel"/>
    <w:tmpl w:val="6B62102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5" w15:restartNumberingAfterBreak="0">
    <w:nsid w:val="6FEC778E"/>
    <w:multiLevelType w:val="multilevel"/>
    <w:tmpl w:val="49628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 w15:restartNumberingAfterBreak="0">
    <w:nsid w:val="705D68FD"/>
    <w:multiLevelType w:val="multilevel"/>
    <w:tmpl w:val="DB2481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7" w15:restartNumberingAfterBreak="0">
    <w:nsid w:val="717575A6"/>
    <w:multiLevelType w:val="multilevel"/>
    <w:tmpl w:val="49628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73C81DF0"/>
    <w:multiLevelType w:val="multilevel"/>
    <w:tmpl w:val="49628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9" w15:restartNumberingAfterBreak="0">
    <w:nsid w:val="74482C44"/>
    <w:multiLevelType w:val="multilevel"/>
    <w:tmpl w:val="49628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0" w15:restartNumberingAfterBreak="0">
    <w:nsid w:val="79197ACC"/>
    <w:multiLevelType w:val="multilevel"/>
    <w:tmpl w:val="8D0C999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1" w15:restartNumberingAfterBreak="0">
    <w:nsid w:val="7BB528AB"/>
    <w:multiLevelType w:val="hybridMultilevel"/>
    <w:tmpl w:val="EAB854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E541E70"/>
    <w:multiLevelType w:val="multilevel"/>
    <w:tmpl w:val="A6D60C9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9"/>
  </w:num>
  <w:num w:numId="2">
    <w:abstractNumId w:val="26"/>
  </w:num>
  <w:num w:numId="3">
    <w:abstractNumId w:val="37"/>
  </w:num>
  <w:num w:numId="4">
    <w:abstractNumId w:val="10"/>
  </w:num>
  <w:num w:numId="5">
    <w:abstractNumId w:val="67"/>
  </w:num>
  <w:num w:numId="6">
    <w:abstractNumId w:val="16"/>
  </w:num>
  <w:num w:numId="7">
    <w:abstractNumId w:val="32"/>
  </w:num>
  <w:num w:numId="8">
    <w:abstractNumId w:val="33"/>
  </w:num>
  <w:num w:numId="9">
    <w:abstractNumId w:val="28"/>
  </w:num>
  <w:num w:numId="10">
    <w:abstractNumId w:val="34"/>
  </w:num>
  <w:num w:numId="11">
    <w:abstractNumId w:val="62"/>
  </w:num>
  <w:num w:numId="12">
    <w:abstractNumId w:val="1"/>
  </w:num>
  <w:num w:numId="13">
    <w:abstractNumId w:val="30"/>
  </w:num>
  <w:num w:numId="14">
    <w:abstractNumId w:val="64"/>
  </w:num>
  <w:num w:numId="15">
    <w:abstractNumId w:val="43"/>
  </w:num>
  <w:num w:numId="16">
    <w:abstractNumId w:val="11"/>
  </w:num>
  <w:num w:numId="17">
    <w:abstractNumId w:val="53"/>
  </w:num>
  <w:num w:numId="18">
    <w:abstractNumId w:val="18"/>
  </w:num>
  <w:num w:numId="19">
    <w:abstractNumId w:val="41"/>
  </w:num>
  <w:num w:numId="20">
    <w:abstractNumId w:val="4"/>
  </w:num>
  <w:num w:numId="21">
    <w:abstractNumId w:val="51"/>
  </w:num>
  <w:num w:numId="22">
    <w:abstractNumId w:val="42"/>
  </w:num>
  <w:num w:numId="23">
    <w:abstractNumId w:val="77"/>
  </w:num>
  <w:num w:numId="24">
    <w:abstractNumId w:val="75"/>
  </w:num>
  <w:num w:numId="25">
    <w:abstractNumId w:val="61"/>
  </w:num>
  <w:num w:numId="26">
    <w:abstractNumId w:val="15"/>
  </w:num>
  <w:num w:numId="27">
    <w:abstractNumId w:val="12"/>
  </w:num>
  <w:num w:numId="28">
    <w:abstractNumId w:val="68"/>
  </w:num>
  <w:num w:numId="29">
    <w:abstractNumId w:val="78"/>
  </w:num>
  <w:num w:numId="30">
    <w:abstractNumId w:val="2"/>
  </w:num>
  <w:num w:numId="31">
    <w:abstractNumId w:val="31"/>
  </w:num>
  <w:num w:numId="32">
    <w:abstractNumId w:val="48"/>
  </w:num>
  <w:num w:numId="33">
    <w:abstractNumId w:val="23"/>
  </w:num>
  <w:num w:numId="34">
    <w:abstractNumId w:val="27"/>
  </w:num>
  <w:num w:numId="35">
    <w:abstractNumId w:val="38"/>
  </w:num>
  <w:num w:numId="36">
    <w:abstractNumId w:val="73"/>
  </w:num>
  <w:num w:numId="37">
    <w:abstractNumId w:val="65"/>
  </w:num>
  <w:num w:numId="38">
    <w:abstractNumId w:val="57"/>
  </w:num>
  <w:num w:numId="39">
    <w:abstractNumId w:val="29"/>
  </w:num>
  <w:num w:numId="40">
    <w:abstractNumId w:val="54"/>
  </w:num>
  <w:num w:numId="41">
    <w:abstractNumId w:val="3"/>
  </w:num>
  <w:num w:numId="42">
    <w:abstractNumId w:val="74"/>
  </w:num>
  <w:num w:numId="43">
    <w:abstractNumId w:val="7"/>
  </w:num>
  <w:num w:numId="44">
    <w:abstractNumId w:val="45"/>
  </w:num>
  <w:num w:numId="45">
    <w:abstractNumId w:val="49"/>
  </w:num>
  <w:num w:numId="46">
    <w:abstractNumId w:val="39"/>
  </w:num>
  <w:num w:numId="47">
    <w:abstractNumId w:val="59"/>
  </w:num>
  <w:num w:numId="48">
    <w:abstractNumId w:val="6"/>
  </w:num>
  <w:num w:numId="49">
    <w:abstractNumId w:val="8"/>
  </w:num>
  <w:num w:numId="50">
    <w:abstractNumId w:val="0"/>
  </w:num>
  <w:num w:numId="51">
    <w:abstractNumId w:val="24"/>
  </w:num>
  <w:num w:numId="52">
    <w:abstractNumId w:val="14"/>
  </w:num>
  <w:num w:numId="53">
    <w:abstractNumId w:val="52"/>
  </w:num>
  <w:num w:numId="54">
    <w:abstractNumId w:val="46"/>
  </w:num>
  <w:num w:numId="55">
    <w:abstractNumId w:val="40"/>
  </w:num>
  <w:num w:numId="56">
    <w:abstractNumId w:val="44"/>
  </w:num>
  <w:num w:numId="57">
    <w:abstractNumId w:val="17"/>
  </w:num>
  <w:num w:numId="58">
    <w:abstractNumId w:val="58"/>
  </w:num>
  <w:num w:numId="59">
    <w:abstractNumId w:val="60"/>
  </w:num>
  <w:num w:numId="60">
    <w:abstractNumId w:val="5"/>
  </w:num>
  <w:num w:numId="61">
    <w:abstractNumId w:val="13"/>
  </w:num>
  <w:num w:numId="62">
    <w:abstractNumId w:val="82"/>
  </w:num>
  <w:num w:numId="63">
    <w:abstractNumId w:val="25"/>
  </w:num>
  <w:num w:numId="64">
    <w:abstractNumId w:val="80"/>
  </w:num>
  <w:num w:numId="65">
    <w:abstractNumId w:val="79"/>
  </w:num>
  <w:num w:numId="66">
    <w:abstractNumId w:val="71"/>
  </w:num>
  <w:num w:numId="67">
    <w:abstractNumId w:val="76"/>
  </w:num>
  <w:num w:numId="68">
    <w:abstractNumId w:val="50"/>
  </w:num>
  <w:num w:numId="69">
    <w:abstractNumId w:val="72"/>
  </w:num>
  <w:num w:numId="70">
    <w:abstractNumId w:val="21"/>
  </w:num>
  <w:num w:numId="71">
    <w:abstractNumId w:val="63"/>
  </w:num>
  <w:num w:numId="72">
    <w:abstractNumId w:val="22"/>
  </w:num>
  <w:num w:numId="73">
    <w:abstractNumId w:val="47"/>
  </w:num>
  <w:num w:numId="74">
    <w:abstractNumId w:val="66"/>
  </w:num>
  <w:num w:numId="75">
    <w:abstractNumId w:val="69"/>
  </w:num>
  <w:num w:numId="76">
    <w:abstractNumId w:val="35"/>
  </w:num>
  <w:num w:numId="77">
    <w:abstractNumId w:val="20"/>
  </w:num>
  <w:num w:numId="78">
    <w:abstractNumId w:val="56"/>
  </w:num>
  <w:num w:numId="79">
    <w:abstractNumId w:val="55"/>
  </w:num>
  <w:num w:numId="80">
    <w:abstractNumId w:val="9"/>
  </w:num>
  <w:num w:numId="81">
    <w:abstractNumId w:val="36"/>
  </w:num>
  <w:num w:numId="82">
    <w:abstractNumId w:val="70"/>
  </w:num>
  <w:num w:numId="83">
    <w:abstractNumId w:val="8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F2"/>
    <w:rsid w:val="00006CA5"/>
    <w:rsid w:val="00025A56"/>
    <w:rsid w:val="00042FAE"/>
    <w:rsid w:val="0004389A"/>
    <w:rsid w:val="000736D9"/>
    <w:rsid w:val="00097148"/>
    <w:rsid w:val="000B1EF2"/>
    <w:rsid w:val="000C3356"/>
    <w:rsid w:val="000D1542"/>
    <w:rsid w:val="000D2960"/>
    <w:rsid w:val="00103AD1"/>
    <w:rsid w:val="0011327D"/>
    <w:rsid w:val="00124A1E"/>
    <w:rsid w:val="00132BD5"/>
    <w:rsid w:val="00137D74"/>
    <w:rsid w:val="001424F3"/>
    <w:rsid w:val="00162509"/>
    <w:rsid w:val="00174CC6"/>
    <w:rsid w:val="00195432"/>
    <w:rsid w:val="001A34B5"/>
    <w:rsid w:val="001C26E7"/>
    <w:rsid w:val="001C3FF2"/>
    <w:rsid w:val="001D5156"/>
    <w:rsid w:val="001E2B3F"/>
    <w:rsid w:val="001F70EE"/>
    <w:rsid w:val="002031C3"/>
    <w:rsid w:val="0021087B"/>
    <w:rsid w:val="00216C1A"/>
    <w:rsid w:val="002305CD"/>
    <w:rsid w:val="00232293"/>
    <w:rsid w:val="0025438C"/>
    <w:rsid w:val="00257BFF"/>
    <w:rsid w:val="0026609A"/>
    <w:rsid w:val="0027229D"/>
    <w:rsid w:val="00277725"/>
    <w:rsid w:val="0028287D"/>
    <w:rsid w:val="0029120C"/>
    <w:rsid w:val="002939C5"/>
    <w:rsid w:val="002B50D4"/>
    <w:rsid w:val="002E27BF"/>
    <w:rsid w:val="002F34B6"/>
    <w:rsid w:val="002F5C4F"/>
    <w:rsid w:val="003039AF"/>
    <w:rsid w:val="003127D3"/>
    <w:rsid w:val="003147CF"/>
    <w:rsid w:val="00315FDC"/>
    <w:rsid w:val="00323E63"/>
    <w:rsid w:val="00324132"/>
    <w:rsid w:val="00330059"/>
    <w:rsid w:val="00360064"/>
    <w:rsid w:val="0036371B"/>
    <w:rsid w:val="003902A1"/>
    <w:rsid w:val="003A22BE"/>
    <w:rsid w:val="003B41B5"/>
    <w:rsid w:val="003B4315"/>
    <w:rsid w:val="003C525C"/>
    <w:rsid w:val="003D17A0"/>
    <w:rsid w:val="004032F6"/>
    <w:rsid w:val="00407F84"/>
    <w:rsid w:val="004120C9"/>
    <w:rsid w:val="0042020D"/>
    <w:rsid w:val="00433C89"/>
    <w:rsid w:val="0044718B"/>
    <w:rsid w:val="004509B1"/>
    <w:rsid w:val="004604DC"/>
    <w:rsid w:val="00481D85"/>
    <w:rsid w:val="004C4D27"/>
    <w:rsid w:val="004D4003"/>
    <w:rsid w:val="004F205B"/>
    <w:rsid w:val="005034B2"/>
    <w:rsid w:val="00515B27"/>
    <w:rsid w:val="00553E57"/>
    <w:rsid w:val="00556D53"/>
    <w:rsid w:val="00570744"/>
    <w:rsid w:val="0057202F"/>
    <w:rsid w:val="0058637C"/>
    <w:rsid w:val="005A5938"/>
    <w:rsid w:val="005A613D"/>
    <w:rsid w:val="005B78DE"/>
    <w:rsid w:val="005D769A"/>
    <w:rsid w:val="005F210D"/>
    <w:rsid w:val="00610A43"/>
    <w:rsid w:val="0061334C"/>
    <w:rsid w:val="006357A7"/>
    <w:rsid w:val="00652AFD"/>
    <w:rsid w:val="006728D8"/>
    <w:rsid w:val="00685BF3"/>
    <w:rsid w:val="00694EAC"/>
    <w:rsid w:val="006A2D7F"/>
    <w:rsid w:val="006B40EE"/>
    <w:rsid w:val="006C42FD"/>
    <w:rsid w:val="006C711F"/>
    <w:rsid w:val="006D0A38"/>
    <w:rsid w:val="006E6A6F"/>
    <w:rsid w:val="006F735C"/>
    <w:rsid w:val="00725CA6"/>
    <w:rsid w:val="007261BE"/>
    <w:rsid w:val="00746C19"/>
    <w:rsid w:val="00760233"/>
    <w:rsid w:val="00781819"/>
    <w:rsid w:val="007A0249"/>
    <w:rsid w:val="007A112B"/>
    <w:rsid w:val="007A305B"/>
    <w:rsid w:val="007B3E88"/>
    <w:rsid w:val="007E6CAC"/>
    <w:rsid w:val="007F7A70"/>
    <w:rsid w:val="008017FC"/>
    <w:rsid w:val="00807094"/>
    <w:rsid w:val="0082738B"/>
    <w:rsid w:val="00836D37"/>
    <w:rsid w:val="00857708"/>
    <w:rsid w:val="00867853"/>
    <w:rsid w:val="00897F17"/>
    <w:rsid w:val="008A6139"/>
    <w:rsid w:val="008B1FB6"/>
    <w:rsid w:val="008B2163"/>
    <w:rsid w:val="008C060D"/>
    <w:rsid w:val="008C4D36"/>
    <w:rsid w:val="008D0357"/>
    <w:rsid w:val="008D3AE0"/>
    <w:rsid w:val="008D5232"/>
    <w:rsid w:val="008E499A"/>
    <w:rsid w:val="008F58B9"/>
    <w:rsid w:val="008F6AF0"/>
    <w:rsid w:val="0090170D"/>
    <w:rsid w:val="00941AC1"/>
    <w:rsid w:val="0095049E"/>
    <w:rsid w:val="0098378E"/>
    <w:rsid w:val="00985839"/>
    <w:rsid w:val="00997AA2"/>
    <w:rsid w:val="009A2C49"/>
    <w:rsid w:val="009B4CBC"/>
    <w:rsid w:val="009D5BE7"/>
    <w:rsid w:val="009E0C75"/>
    <w:rsid w:val="009E1B91"/>
    <w:rsid w:val="009F2B01"/>
    <w:rsid w:val="009F5D7D"/>
    <w:rsid w:val="00A01A34"/>
    <w:rsid w:val="00A253C1"/>
    <w:rsid w:val="00A36644"/>
    <w:rsid w:val="00A50DEE"/>
    <w:rsid w:val="00A54A83"/>
    <w:rsid w:val="00A62B99"/>
    <w:rsid w:val="00A76DD7"/>
    <w:rsid w:val="00A81B90"/>
    <w:rsid w:val="00A81C03"/>
    <w:rsid w:val="00A833FF"/>
    <w:rsid w:val="00A926A6"/>
    <w:rsid w:val="00AB511D"/>
    <w:rsid w:val="00AB7349"/>
    <w:rsid w:val="00AD18A0"/>
    <w:rsid w:val="00AF71F9"/>
    <w:rsid w:val="00B11E5C"/>
    <w:rsid w:val="00B147E8"/>
    <w:rsid w:val="00B34B93"/>
    <w:rsid w:val="00B45E96"/>
    <w:rsid w:val="00B527C6"/>
    <w:rsid w:val="00B66DC9"/>
    <w:rsid w:val="00B73160"/>
    <w:rsid w:val="00B76883"/>
    <w:rsid w:val="00B939A1"/>
    <w:rsid w:val="00B948B3"/>
    <w:rsid w:val="00B9757F"/>
    <w:rsid w:val="00BA7EE2"/>
    <w:rsid w:val="00BC5941"/>
    <w:rsid w:val="00BD6088"/>
    <w:rsid w:val="00C323D5"/>
    <w:rsid w:val="00C462C1"/>
    <w:rsid w:val="00C52103"/>
    <w:rsid w:val="00C56123"/>
    <w:rsid w:val="00C835FA"/>
    <w:rsid w:val="00CA691E"/>
    <w:rsid w:val="00CB068A"/>
    <w:rsid w:val="00CB3101"/>
    <w:rsid w:val="00CB4900"/>
    <w:rsid w:val="00CB59D6"/>
    <w:rsid w:val="00CE4968"/>
    <w:rsid w:val="00D0324B"/>
    <w:rsid w:val="00D1191E"/>
    <w:rsid w:val="00D2661D"/>
    <w:rsid w:val="00D40BEF"/>
    <w:rsid w:val="00D41F16"/>
    <w:rsid w:val="00D758A9"/>
    <w:rsid w:val="00D83546"/>
    <w:rsid w:val="00DA45BD"/>
    <w:rsid w:val="00DB2533"/>
    <w:rsid w:val="00DB78FA"/>
    <w:rsid w:val="00DC010B"/>
    <w:rsid w:val="00DC699F"/>
    <w:rsid w:val="00DF0323"/>
    <w:rsid w:val="00E000F5"/>
    <w:rsid w:val="00E01B36"/>
    <w:rsid w:val="00E0580A"/>
    <w:rsid w:val="00E07F85"/>
    <w:rsid w:val="00E25F09"/>
    <w:rsid w:val="00E2666A"/>
    <w:rsid w:val="00E4482C"/>
    <w:rsid w:val="00E54462"/>
    <w:rsid w:val="00E54F7D"/>
    <w:rsid w:val="00ED1A1F"/>
    <w:rsid w:val="00EF2215"/>
    <w:rsid w:val="00F0597B"/>
    <w:rsid w:val="00F16FFB"/>
    <w:rsid w:val="00F31247"/>
    <w:rsid w:val="00F67726"/>
    <w:rsid w:val="00F84363"/>
    <w:rsid w:val="00F92434"/>
    <w:rsid w:val="00FA2FCF"/>
    <w:rsid w:val="00FC1D1D"/>
    <w:rsid w:val="00FD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57D363-F22E-4E0B-9638-0092A2D5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FF2"/>
  </w:style>
  <w:style w:type="paragraph" w:styleId="Nagwek1">
    <w:name w:val="heading 1"/>
    <w:basedOn w:val="Normalny"/>
    <w:next w:val="Normalny"/>
    <w:link w:val="Nagwek1Znak"/>
    <w:qFormat/>
    <w:rsid w:val="00B66D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720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720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132B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DB25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rsid w:val="00E07F85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6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20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5720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132B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DB2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rsid w:val="00E07F85"/>
    <w:rPr>
      <w:rFonts w:ascii="Arial" w:eastAsia="Arial" w:hAnsi="Arial" w:cs="Arial"/>
      <w:i/>
      <w:color w:val="666666"/>
      <w:lang w:eastAsia="pl-PL"/>
    </w:rPr>
  </w:style>
  <w:style w:type="table" w:styleId="Tabela-Siatka">
    <w:name w:val="Table Grid"/>
    <w:basedOn w:val="Standardowy"/>
    <w:uiPriority w:val="39"/>
    <w:rsid w:val="001C3F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B66D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66D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5F09"/>
    <w:pPr>
      <w:spacing w:after="260" w:line="280" w:lineRule="exact"/>
      <w:ind w:left="1134"/>
      <w:jc w:val="both"/>
    </w:pPr>
    <w:rPr>
      <w:rFonts w:ascii="Arial" w:eastAsia="Times New Roman" w:hAnsi="Arial" w:cs="Times New Roman"/>
      <w:sz w:val="20"/>
      <w:szCs w:val="20"/>
      <w:lang w:val="en-US" w:eastAsia="pt-PT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5F09"/>
    <w:rPr>
      <w:rFonts w:ascii="Arial" w:eastAsia="Times New Roman" w:hAnsi="Arial" w:cs="Times New Roman"/>
      <w:sz w:val="20"/>
      <w:szCs w:val="20"/>
      <w:lang w:val="en-US" w:eastAsia="pt-PT"/>
    </w:rPr>
  </w:style>
  <w:style w:type="paragraph" w:styleId="Akapitzlist">
    <w:name w:val="List Paragraph"/>
    <w:basedOn w:val="Normalny"/>
    <w:uiPriority w:val="34"/>
    <w:qFormat/>
    <w:rsid w:val="00E25F09"/>
    <w:pPr>
      <w:spacing w:after="160" w:line="256" w:lineRule="auto"/>
      <w:ind w:left="720"/>
      <w:contextualSpacing/>
    </w:pPr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E25F0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F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F09"/>
  </w:style>
  <w:style w:type="paragraph" w:styleId="Stopka">
    <w:name w:val="footer"/>
    <w:basedOn w:val="Normalny"/>
    <w:link w:val="StopkaZnak"/>
    <w:uiPriority w:val="99"/>
    <w:unhideWhenUsed/>
    <w:rsid w:val="00E2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F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0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00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006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B1EF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5F41"/>
    <w:rPr>
      <w:color w:val="800080" w:themeColor="followedHyperlink"/>
      <w:u w:val="single"/>
    </w:rPr>
  </w:style>
  <w:style w:type="paragraph" w:customStyle="1" w:styleId="Normalny1">
    <w:name w:val="Normalny1"/>
    <w:rsid w:val="00C56123"/>
    <w:pPr>
      <w:spacing w:after="0"/>
    </w:pPr>
    <w:rPr>
      <w:rFonts w:ascii="Arial" w:eastAsia="Arial" w:hAnsi="Arial" w:cs="Arial"/>
      <w:lang w:eastAsia="pl-PL"/>
    </w:rPr>
  </w:style>
  <w:style w:type="paragraph" w:customStyle="1" w:styleId="Normalny2">
    <w:name w:val="Normalny2"/>
    <w:rsid w:val="00132BD5"/>
    <w:pPr>
      <w:spacing w:after="0"/>
    </w:pPr>
    <w:rPr>
      <w:rFonts w:ascii="Arial" w:eastAsia="Arial" w:hAnsi="Arial" w:cs="Arial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E0580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Normal">
    <w:name w:val="Table Normal"/>
    <w:rsid w:val="00E07F85"/>
    <w:pPr>
      <w:spacing w:after="0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2"/>
    <w:next w:val="Normalny2"/>
    <w:link w:val="PodtytuZnak"/>
    <w:rsid w:val="00E07F85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rsid w:val="00E07F85"/>
    <w:rPr>
      <w:rFonts w:ascii="Arial" w:eastAsia="Arial" w:hAnsi="Arial" w:cs="Arial"/>
      <w:color w:val="666666"/>
      <w:sz w:val="30"/>
      <w:szCs w:val="30"/>
      <w:lang w:eastAsia="pl-PL"/>
    </w:rPr>
  </w:style>
  <w:style w:type="paragraph" w:styleId="NormalnyWeb">
    <w:name w:val="Normal (Web)"/>
    <w:basedOn w:val="Normalny"/>
    <w:uiPriority w:val="99"/>
    <w:unhideWhenUsed/>
    <w:rsid w:val="00E07F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7F85"/>
    <w:pPr>
      <w:spacing w:after="0" w:line="240" w:lineRule="auto"/>
      <w:ind w:left="0"/>
      <w:jc w:val="left"/>
    </w:pPr>
    <w:rPr>
      <w:rFonts w:eastAsia="Arial" w:cs="Arial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7F85"/>
    <w:rPr>
      <w:rFonts w:ascii="Arial" w:eastAsia="Arial" w:hAnsi="Arial" w:cs="Arial"/>
      <w:b/>
      <w:bCs/>
      <w:sz w:val="20"/>
      <w:szCs w:val="20"/>
      <w:lang w:val="en-US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F85"/>
    <w:pPr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F85"/>
    <w:rPr>
      <w:rFonts w:ascii="Arial" w:eastAsia="Arial" w:hAnsi="Arial" w:cs="Arial"/>
      <w:sz w:val="20"/>
      <w:szCs w:val="20"/>
      <w:lang w:eastAsia="pl-PL"/>
    </w:rPr>
  </w:style>
  <w:style w:type="table" w:customStyle="1" w:styleId="1">
    <w:name w:val="1"/>
    <w:basedOn w:val="TableNormal"/>
    <w:rsid w:val="00E07F8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pistreci1">
    <w:name w:val="toc 1"/>
    <w:basedOn w:val="Normalny"/>
    <w:next w:val="Normalny"/>
    <w:autoRedefine/>
    <w:uiPriority w:val="39"/>
    <w:unhideWhenUsed/>
    <w:rsid w:val="0011327D"/>
    <w:pPr>
      <w:spacing w:after="100"/>
    </w:pPr>
    <w:rPr>
      <w:rFonts w:ascii="Arial" w:eastAsia="Arial" w:hAnsi="Arial" w:cs="Arial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1191E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D1191E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D1191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EB2FB-3C01-48D8-8DFC-75EEABAB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3223</Words>
  <Characters>19340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Roks</dc:creator>
  <cp:lastModifiedBy>Roksana Pierweniecka</cp:lastModifiedBy>
  <cp:revision>6</cp:revision>
  <cp:lastPrinted>2020-12-18T09:57:00Z</cp:lastPrinted>
  <dcterms:created xsi:type="dcterms:W3CDTF">2020-12-18T09:42:00Z</dcterms:created>
  <dcterms:modified xsi:type="dcterms:W3CDTF">2020-12-18T09:57:00Z</dcterms:modified>
</cp:coreProperties>
</file>